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C0D9" w:themeColor="accent4" w:themeTint="66"/>
  <w:body>
    <w:p w:rsidR="00154760" w:rsidRPr="00927881" w:rsidRDefault="00B47B04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="Times New Roman" w:hAnsiTheme="majorHAnsi" w:cstheme="majorBidi"/>
          <w:b/>
          <w:bCs/>
          <w:iCs/>
          <w:color w:val="403152" w:themeColor="accent4" w:themeShade="80"/>
          <w:spacing w:val="5"/>
          <w:kern w:val="28"/>
          <w:sz w:val="52"/>
          <w:szCs w:val="52"/>
          <w:lang w:eastAsia="en-NZ"/>
        </w:rPr>
      </w:pPr>
      <w:r w:rsidRPr="00927881">
        <w:rPr>
          <w:rFonts w:asciiTheme="majorHAnsi" w:eastAsia="Times New Roman" w:hAnsiTheme="majorHAnsi" w:cstheme="majorBidi"/>
          <w:color w:val="403152" w:themeColor="accent4" w:themeShade="80"/>
          <w:spacing w:val="5"/>
          <w:kern w:val="28"/>
          <w:sz w:val="52"/>
          <w:szCs w:val="52"/>
          <w:lang w:eastAsia="en-NZ"/>
        </w:rPr>
        <w:t>Les</w:t>
      </w:r>
      <w:r w:rsidR="009A3DAC" w:rsidRPr="00927881">
        <w:rPr>
          <w:rFonts w:asciiTheme="majorHAnsi" w:eastAsia="Times New Roman" w:hAnsiTheme="majorHAnsi" w:cstheme="majorBidi"/>
          <w:color w:val="403152" w:themeColor="accent4" w:themeShade="80"/>
          <w:spacing w:val="5"/>
          <w:kern w:val="28"/>
          <w:sz w:val="52"/>
          <w:szCs w:val="52"/>
          <w:lang w:eastAsia="en-NZ"/>
        </w:rPr>
        <w:t>s</w:t>
      </w:r>
      <w:r w:rsidRPr="00927881">
        <w:rPr>
          <w:rFonts w:asciiTheme="majorHAnsi" w:eastAsia="Times New Roman" w:hAnsiTheme="majorHAnsi" w:cstheme="majorBidi"/>
          <w:color w:val="403152" w:themeColor="accent4" w:themeShade="80"/>
          <w:spacing w:val="5"/>
          <w:kern w:val="28"/>
          <w:sz w:val="52"/>
          <w:szCs w:val="52"/>
          <w:lang w:eastAsia="en-NZ"/>
        </w:rPr>
        <w:t xml:space="preserve">on </w:t>
      </w:r>
      <w:r w:rsidR="008C2ACA">
        <w:rPr>
          <w:rFonts w:asciiTheme="majorHAnsi" w:eastAsia="Times New Roman" w:hAnsiTheme="majorHAnsi" w:cstheme="majorBidi"/>
          <w:color w:val="403152" w:themeColor="accent4" w:themeShade="80"/>
          <w:spacing w:val="5"/>
          <w:kern w:val="28"/>
          <w:sz w:val="52"/>
          <w:szCs w:val="52"/>
          <w:lang w:eastAsia="en-NZ"/>
        </w:rPr>
        <w:t>3</w:t>
      </w:r>
      <w:bookmarkStart w:id="0" w:name="_GoBack"/>
      <w:bookmarkEnd w:id="0"/>
      <w:r w:rsidRPr="00927881">
        <w:rPr>
          <w:rFonts w:asciiTheme="majorHAnsi" w:eastAsia="Times New Roman" w:hAnsiTheme="majorHAnsi" w:cstheme="majorBidi"/>
          <w:color w:val="403152" w:themeColor="accent4" w:themeShade="80"/>
          <w:spacing w:val="5"/>
          <w:kern w:val="28"/>
          <w:sz w:val="52"/>
          <w:szCs w:val="52"/>
          <w:lang w:eastAsia="en-NZ"/>
        </w:rPr>
        <w:t xml:space="preserve">: </w:t>
      </w:r>
      <w:r w:rsidR="002126FE" w:rsidRPr="00927881">
        <w:rPr>
          <w:rFonts w:asciiTheme="majorHAnsi" w:eastAsia="Times New Roman" w:hAnsiTheme="majorHAnsi" w:cstheme="majorBidi"/>
          <w:b/>
          <w:bCs/>
          <w:iCs/>
          <w:color w:val="403152" w:themeColor="accent4" w:themeShade="80"/>
          <w:spacing w:val="5"/>
          <w:kern w:val="28"/>
          <w:sz w:val="52"/>
          <w:szCs w:val="52"/>
          <w:lang w:eastAsia="en-NZ"/>
        </w:rPr>
        <w:t>‘Aere rà – Goodbye to someone who is going</w:t>
      </w:r>
    </w:p>
    <w:p w:rsidR="008B2488" w:rsidRPr="00927881" w:rsidRDefault="00CC638A" w:rsidP="00154760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color w:val="403152" w:themeColor="accent4" w:themeShade="80"/>
        </w:rPr>
      </w:pPr>
      <w:r w:rsidRPr="00927881">
        <w:rPr>
          <w:rFonts w:asciiTheme="majorHAnsi" w:eastAsiaTheme="majorEastAsia" w:hAnsiTheme="majorHAnsi" w:cstheme="majorBidi"/>
          <w:color w:val="403152" w:themeColor="accent4" w:themeShade="80"/>
          <w:spacing w:val="5"/>
          <w:kern w:val="28"/>
          <w:sz w:val="28"/>
          <w:szCs w:val="28"/>
        </w:rPr>
        <w:t>31</w:t>
      </w:r>
      <w:r w:rsidR="00B47B04" w:rsidRPr="00927881">
        <w:rPr>
          <w:rFonts w:asciiTheme="majorHAnsi" w:eastAsiaTheme="majorEastAsia" w:hAnsiTheme="majorHAnsi" w:cstheme="majorBidi"/>
          <w:color w:val="403152" w:themeColor="accent4" w:themeShade="80"/>
          <w:spacing w:val="5"/>
          <w:kern w:val="28"/>
          <w:sz w:val="28"/>
          <w:szCs w:val="28"/>
        </w:rPr>
        <w:t>/</w:t>
      </w:r>
      <w:r w:rsidRPr="00927881">
        <w:rPr>
          <w:rFonts w:asciiTheme="majorHAnsi" w:eastAsiaTheme="majorEastAsia" w:hAnsiTheme="majorHAnsi" w:cstheme="majorBidi"/>
          <w:color w:val="403152" w:themeColor="accent4" w:themeShade="80"/>
          <w:spacing w:val="5"/>
          <w:kern w:val="28"/>
          <w:sz w:val="28"/>
          <w:szCs w:val="28"/>
        </w:rPr>
        <w:t>10</w:t>
      </w:r>
      <w:r w:rsidR="00B47B04" w:rsidRPr="00927881">
        <w:rPr>
          <w:rFonts w:asciiTheme="majorHAnsi" w:eastAsiaTheme="majorEastAsia" w:hAnsiTheme="majorHAnsi" w:cstheme="majorBidi"/>
          <w:color w:val="403152" w:themeColor="accent4" w:themeShade="80"/>
          <w:spacing w:val="5"/>
          <w:kern w:val="28"/>
          <w:sz w:val="28"/>
          <w:szCs w:val="28"/>
        </w:rPr>
        <w:t>/2012 Wednesday</w:t>
      </w:r>
    </w:p>
    <w:p w:rsidR="00B47B04" w:rsidRPr="00B47B04" w:rsidRDefault="00774A1F" w:rsidP="00B47B04">
      <w:pPr>
        <w:jc w:val="center"/>
        <w:rPr>
          <w:color w:val="000000" w:themeColor="text1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68FC30AD" wp14:editId="2DE45B1A">
            <wp:extent cx="2222204" cy="1111100"/>
            <wp:effectExtent l="38100" t="57150" r="45085" b="51435"/>
            <wp:docPr id="8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llections.tepapa.govt.nz/db_images/objimage.jpg?width=300&amp;height=350&amp;irn=1502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780" cy="1120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603350" w:rsidRPr="0032636A" w:rsidRDefault="00B47B04" w:rsidP="00EF71ED">
      <w:pPr>
        <w:numPr>
          <w:ilvl w:val="0"/>
          <w:numId w:val="2"/>
        </w:numPr>
        <w:spacing w:after="0" w:line="300" w:lineRule="auto"/>
        <w:ind w:left="426" w:hanging="426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403152" w:themeColor="accent4" w:themeShade="80"/>
          <w:sz w:val="24"/>
          <w:szCs w:val="24"/>
          <w:u w:val="single"/>
        </w:rPr>
        <w:t>Tangi</w:t>
      </w:r>
      <w:r w:rsidRPr="0032636A">
        <w:rPr>
          <w:rFonts w:cstheme="minorHAnsi"/>
          <w:color w:val="403152" w:themeColor="accent4" w:themeShade="80"/>
          <w:sz w:val="24"/>
          <w:szCs w:val="24"/>
        </w:rPr>
        <w:t>:</w:t>
      </w:r>
      <w:r w:rsidRPr="0032636A">
        <w:rPr>
          <w:rFonts w:cstheme="minorHAnsi"/>
          <w:b/>
          <w:color w:val="244061" w:themeColor="accent1" w:themeShade="80"/>
          <w:sz w:val="24"/>
          <w:szCs w:val="24"/>
        </w:rPr>
        <w:t xml:space="preserve"> </w:t>
      </w:r>
      <w:r w:rsidR="00927881" w:rsidRPr="0032636A">
        <w:rPr>
          <w:rFonts w:cstheme="minorHAnsi"/>
          <w:b/>
          <w:color w:val="403152" w:themeColor="accent4" w:themeShade="80"/>
          <w:sz w:val="24"/>
          <w:szCs w:val="24"/>
        </w:rPr>
        <w:t>Kia oràna</w:t>
      </w:r>
    </w:p>
    <w:p w:rsidR="009B367F" w:rsidRPr="0032636A" w:rsidRDefault="00603350" w:rsidP="0074632C">
      <w:pPr>
        <w:numPr>
          <w:ilvl w:val="1"/>
          <w:numId w:val="2"/>
        </w:numPr>
        <w:spacing w:after="0" w:line="300" w:lineRule="auto"/>
        <w:ind w:left="1434" w:hanging="357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Today</w:t>
      </w:r>
      <w:r w:rsidR="00F74311" w:rsidRPr="0032636A">
        <w:rPr>
          <w:rFonts w:cstheme="minorHAnsi"/>
          <w:color w:val="000000" w:themeColor="text1"/>
          <w:sz w:val="24"/>
          <w:szCs w:val="24"/>
        </w:rPr>
        <w:t xml:space="preserve"> we </w:t>
      </w:r>
      <w:r w:rsidRPr="0032636A">
        <w:rPr>
          <w:rFonts w:cstheme="minorHAnsi"/>
          <w:color w:val="000000" w:themeColor="text1"/>
          <w:sz w:val="24"/>
          <w:szCs w:val="24"/>
        </w:rPr>
        <w:t xml:space="preserve">are going to launch into our </w:t>
      </w:r>
      <w:r w:rsidR="00143FDE" w:rsidRPr="0032636A">
        <w:rPr>
          <w:rFonts w:cstheme="minorHAnsi"/>
          <w:color w:val="000000" w:themeColor="text1"/>
          <w:sz w:val="24"/>
          <w:szCs w:val="24"/>
        </w:rPr>
        <w:t>second</w:t>
      </w:r>
      <w:r w:rsidRPr="0032636A">
        <w:rPr>
          <w:rFonts w:cstheme="minorHAnsi"/>
          <w:color w:val="000000" w:themeColor="text1"/>
          <w:sz w:val="24"/>
          <w:szCs w:val="24"/>
        </w:rPr>
        <w:t xml:space="preserve"> </w:t>
      </w:r>
      <w:r w:rsidR="00927881" w:rsidRPr="0032636A">
        <w:rPr>
          <w:rFonts w:cstheme="minorHAnsi"/>
          <w:color w:val="000000" w:themeColor="text1"/>
          <w:sz w:val="24"/>
          <w:szCs w:val="24"/>
        </w:rPr>
        <w:t>Cook Island Māori</w:t>
      </w:r>
      <w:r w:rsidRPr="0032636A">
        <w:rPr>
          <w:rFonts w:cstheme="minorHAnsi"/>
          <w:color w:val="000000" w:themeColor="text1"/>
          <w:sz w:val="24"/>
          <w:szCs w:val="24"/>
        </w:rPr>
        <w:t xml:space="preserve"> word for Term </w:t>
      </w:r>
      <w:r w:rsidR="00927881" w:rsidRPr="0032636A">
        <w:rPr>
          <w:rFonts w:cstheme="minorHAnsi"/>
          <w:color w:val="000000" w:themeColor="text1"/>
          <w:sz w:val="24"/>
          <w:szCs w:val="24"/>
        </w:rPr>
        <w:t>4</w:t>
      </w:r>
      <w:r w:rsidR="00143FDE" w:rsidRPr="0032636A">
        <w:rPr>
          <w:rFonts w:cstheme="minorHAnsi"/>
          <w:color w:val="000000" w:themeColor="text1"/>
          <w:sz w:val="24"/>
          <w:szCs w:val="24"/>
        </w:rPr>
        <w:t xml:space="preserve"> and learn how to say goodbye to one, two or three or more people</w:t>
      </w:r>
      <w:r w:rsidRPr="0032636A">
        <w:rPr>
          <w:rFonts w:cstheme="minorHAnsi"/>
          <w:color w:val="000000" w:themeColor="text1"/>
          <w:sz w:val="24"/>
          <w:szCs w:val="24"/>
        </w:rPr>
        <w:t xml:space="preserve">.  </w:t>
      </w:r>
      <w:r w:rsidR="00143FDE" w:rsidRPr="0032636A">
        <w:rPr>
          <w:rFonts w:cstheme="minorHAnsi"/>
          <w:color w:val="000000" w:themeColor="text1"/>
          <w:sz w:val="24"/>
          <w:szCs w:val="24"/>
        </w:rPr>
        <w:t xml:space="preserve">But before we begin, </w:t>
      </w:r>
      <w:r w:rsidR="00927881" w:rsidRPr="0032636A">
        <w:rPr>
          <w:rFonts w:cstheme="minorHAnsi"/>
          <w:color w:val="000000" w:themeColor="text1"/>
          <w:sz w:val="24"/>
          <w:szCs w:val="24"/>
        </w:rPr>
        <w:t>let’s quickly</w:t>
      </w:r>
      <w:r w:rsidR="00143FDE" w:rsidRPr="0032636A">
        <w:rPr>
          <w:rFonts w:cstheme="minorHAnsi"/>
          <w:color w:val="000000" w:themeColor="text1"/>
          <w:sz w:val="24"/>
          <w:szCs w:val="24"/>
        </w:rPr>
        <w:t xml:space="preserve"> recap on </w:t>
      </w:r>
      <w:r w:rsidR="00927881" w:rsidRPr="0032636A">
        <w:rPr>
          <w:rFonts w:cstheme="minorHAnsi"/>
          <w:color w:val="000000" w:themeColor="text1"/>
          <w:sz w:val="24"/>
          <w:szCs w:val="24"/>
        </w:rPr>
        <w:t>how to say hello</w:t>
      </w:r>
      <w:r w:rsidR="00143FDE" w:rsidRPr="0032636A">
        <w:rPr>
          <w:rFonts w:cstheme="minorHAnsi"/>
          <w:color w:val="000000" w:themeColor="text1"/>
          <w:sz w:val="24"/>
          <w:szCs w:val="24"/>
        </w:rPr>
        <w:t>.</w:t>
      </w:r>
    </w:p>
    <w:p w:rsidR="00143FDE" w:rsidRPr="001872D6" w:rsidRDefault="00143FDE" w:rsidP="00143FDE">
      <w:pPr>
        <w:spacing w:after="0" w:line="300" w:lineRule="auto"/>
        <w:ind w:left="1077"/>
        <w:contextualSpacing/>
        <w:jc w:val="both"/>
        <w:rPr>
          <w:rFonts w:cstheme="minorHAnsi"/>
          <w:color w:val="000000" w:themeColor="text1"/>
          <w:sz w:val="16"/>
          <w:szCs w:val="16"/>
        </w:rPr>
      </w:pPr>
    </w:p>
    <w:p w:rsidR="00143FDE" w:rsidRPr="0032636A" w:rsidRDefault="00927881" w:rsidP="0032636A">
      <w:pPr>
        <w:pStyle w:val="ListParagraph"/>
        <w:numPr>
          <w:ilvl w:val="1"/>
          <w:numId w:val="22"/>
        </w:numPr>
        <w:spacing w:after="0" w:line="240" w:lineRule="auto"/>
        <w:rPr>
          <w:rFonts w:cstheme="minorHAnsi"/>
          <w:sz w:val="24"/>
          <w:szCs w:val="24"/>
        </w:rPr>
      </w:pPr>
      <w:r w:rsidRPr="0032636A">
        <w:rPr>
          <w:rFonts w:cstheme="minorHAnsi"/>
          <w:b/>
          <w:color w:val="403152" w:themeColor="accent4" w:themeShade="80"/>
          <w:sz w:val="24"/>
          <w:szCs w:val="24"/>
        </w:rPr>
        <w:t>Kia oràna</w:t>
      </w:r>
      <w:r w:rsidR="00143FDE" w:rsidRPr="0032636A">
        <w:rPr>
          <w:rFonts w:cstheme="minorHAnsi"/>
          <w:sz w:val="24"/>
          <w:szCs w:val="24"/>
        </w:rPr>
        <w:t xml:space="preserve">. Say after me – </w:t>
      </w:r>
    </w:p>
    <w:p w:rsidR="00143FDE" w:rsidRPr="0032636A" w:rsidRDefault="00927881" w:rsidP="0032636A">
      <w:pPr>
        <w:spacing w:after="0" w:line="240" w:lineRule="auto"/>
        <w:ind w:left="1080"/>
        <w:rPr>
          <w:rFonts w:cstheme="minorHAnsi"/>
          <w:b/>
          <w:color w:val="403152" w:themeColor="accent4" w:themeShade="80"/>
          <w:sz w:val="24"/>
          <w:szCs w:val="24"/>
        </w:rPr>
      </w:pPr>
      <w:r w:rsidRPr="0032636A">
        <w:rPr>
          <w:rFonts w:cstheme="minorHAnsi"/>
          <w:b/>
          <w:color w:val="403152" w:themeColor="accent4" w:themeShade="80"/>
          <w:sz w:val="24"/>
          <w:szCs w:val="24"/>
        </w:rPr>
        <w:tab/>
      </w:r>
      <w:r w:rsidRPr="0032636A">
        <w:rPr>
          <w:rFonts w:cstheme="minorHAnsi"/>
          <w:b/>
          <w:color w:val="403152" w:themeColor="accent4" w:themeShade="80"/>
          <w:sz w:val="24"/>
          <w:szCs w:val="24"/>
        </w:rPr>
        <w:tab/>
        <w:t xml:space="preserve">Kia oràna </w:t>
      </w:r>
    </w:p>
    <w:p w:rsidR="00927881" w:rsidRPr="001872D6" w:rsidRDefault="00927881" w:rsidP="00927881">
      <w:pPr>
        <w:spacing w:after="0" w:line="360" w:lineRule="auto"/>
        <w:ind w:left="1080"/>
        <w:rPr>
          <w:rFonts w:cstheme="minorHAnsi"/>
          <w:b/>
          <w:color w:val="403152" w:themeColor="accent4" w:themeShade="80"/>
          <w:sz w:val="16"/>
          <w:szCs w:val="16"/>
        </w:rPr>
      </w:pPr>
    </w:p>
    <w:p w:rsidR="00EF71ED" w:rsidRPr="0032636A" w:rsidRDefault="00927881" w:rsidP="0092788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ind w:left="426" w:hanging="426"/>
        <w:jc w:val="both"/>
        <w:rPr>
          <w:rFonts w:cstheme="minorHAnsi"/>
          <w:i/>
          <w:color w:val="403152" w:themeColor="accent4" w:themeShade="80"/>
          <w:sz w:val="24"/>
          <w:szCs w:val="24"/>
        </w:rPr>
      </w:pPr>
      <w:r w:rsidRPr="0032636A">
        <w:rPr>
          <w:rFonts w:cstheme="minorHAnsi"/>
          <w:color w:val="403152" w:themeColor="accent4" w:themeShade="80"/>
          <w:sz w:val="24"/>
          <w:szCs w:val="24"/>
          <w:u w:val="single"/>
        </w:rPr>
        <w:t>Rina</w:t>
      </w:r>
      <w:r w:rsidRPr="0032636A">
        <w:rPr>
          <w:rFonts w:cstheme="minorHAnsi"/>
          <w:color w:val="403152" w:themeColor="accent4" w:themeShade="80"/>
          <w:sz w:val="24"/>
          <w:szCs w:val="24"/>
        </w:rPr>
        <w:t xml:space="preserve">: </w:t>
      </w:r>
      <w:r w:rsidR="00EF71ED" w:rsidRPr="0032636A">
        <w:rPr>
          <w:rFonts w:cstheme="minorHAnsi"/>
          <w:b/>
          <w:color w:val="403152" w:themeColor="accent4" w:themeShade="80"/>
          <w:sz w:val="24"/>
          <w:szCs w:val="24"/>
          <w:lang w:val="en"/>
        </w:rPr>
        <w:t>Flags of the Cook Islands</w:t>
      </w:r>
    </w:p>
    <w:p w:rsidR="00EF71ED" w:rsidRPr="0032636A" w:rsidRDefault="00927881" w:rsidP="00EF71E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  <w:lang w:val="en"/>
        </w:rPr>
        <w:t xml:space="preserve">The </w:t>
      </w:r>
      <w:r w:rsidR="00D0774C">
        <w:rPr>
          <w:rFonts w:cstheme="minorHAnsi"/>
          <w:color w:val="000000" w:themeColor="text1"/>
          <w:sz w:val="24"/>
          <w:szCs w:val="24"/>
          <w:lang w:val="en"/>
        </w:rPr>
        <w:t xml:space="preserve">current </w:t>
      </w:r>
      <w:r w:rsidRPr="0032636A">
        <w:rPr>
          <w:rFonts w:cstheme="minorHAnsi"/>
          <w:bCs/>
          <w:color w:val="000000" w:themeColor="text1"/>
          <w:sz w:val="24"/>
          <w:szCs w:val="24"/>
          <w:lang w:val="en"/>
        </w:rPr>
        <w:t xml:space="preserve">flag of the </w:t>
      </w:r>
      <w:hyperlink r:id="rId9" w:tooltip="Cook Islands" w:history="1">
        <w:r w:rsidRPr="0032636A">
          <w:rPr>
            <w:rFonts w:cstheme="minorHAnsi"/>
            <w:bCs/>
            <w:color w:val="000000" w:themeColor="text1"/>
            <w:sz w:val="24"/>
            <w:szCs w:val="24"/>
            <w:lang w:val="en"/>
          </w:rPr>
          <w:t>Cook Islands</w:t>
        </w:r>
      </w:hyperlink>
      <w:r w:rsidRPr="0032636A">
        <w:rPr>
          <w:rFonts w:cstheme="minorHAnsi"/>
          <w:color w:val="000000" w:themeColor="text1"/>
          <w:sz w:val="24"/>
          <w:szCs w:val="24"/>
          <w:lang w:val="en"/>
        </w:rPr>
        <w:t xml:space="preserve"> is based on the traditional design for former </w:t>
      </w:r>
      <w:hyperlink r:id="rId10" w:tooltip="United Kingdom" w:history="1">
        <w:r w:rsidRPr="0032636A">
          <w:rPr>
            <w:rFonts w:cstheme="minorHAnsi"/>
            <w:color w:val="000000" w:themeColor="text1"/>
            <w:sz w:val="24"/>
            <w:szCs w:val="24"/>
            <w:lang w:val="en"/>
          </w:rPr>
          <w:t>British</w:t>
        </w:r>
      </w:hyperlink>
      <w:r w:rsidRPr="0032636A">
        <w:rPr>
          <w:rFonts w:cstheme="minorHAnsi"/>
          <w:color w:val="000000" w:themeColor="text1"/>
          <w:sz w:val="24"/>
          <w:szCs w:val="24"/>
          <w:lang w:val="en"/>
        </w:rPr>
        <w:t xml:space="preserve"> colonies in the </w:t>
      </w:r>
      <w:hyperlink r:id="rId11" w:tooltip="Pacific" w:history="1">
        <w:r w:rsidRPr="0032636A">
          <w:rPr>
            <w:rFonts w:cstheme="minorHAnsi"/>
            <w:color w:val="000000" w:themeColor="text1"/>
            <w:sz w:val="24"/>
            <w:szCs w:val="24"/>
            <w:lang w:val="en"/>
          </w:rPr>
          <w:t>Pacific</w:t>
        </w:r>
      </w:hyperlink>
      <w:r w:rsidRPr="0032636A">
        <w:rPr>
          <w:rFonts w:cstheme="minorHAnsi"/>
          <w:color w:val="000000" w:themeColor="text1"/>
          <w:sz w:val="24"/>
          <w:szCs w:val="24"/>
          <w:lang w:val="en"/>
        </w:rPr>
        <w:t xml:space="preserve"> region. </w:t>
      </w:r>
    </w:p>
    <w:p w:rsidR="00EF71ED" w:rsidRPr="0032636A" w:rsidRDefault="00927881" w:rsidP="00EF71E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  <w:lang w:val="en"/>
        </w:rPr>
        <w:t xml:space="preserve">It is a </w:t>
      </w:r>
      <w:hyperlink r:id="rId12" w:tooltip="Blue ensign" w:history="1">
        <w:r w:rsidRPr="0032636A">
          <w:rPr>
            <w:rFonts w:cstheme="minorHAnsi"/>
            <w:color w:val="000000" w:themeColor="text1"/>
            <w:sz w:val="24"/>
            <w:szCs w:val="24"/>
            <w:lang w:val="en"/>
          </w:rPr>
          <w:t>blue ensign</w:t>
        </w:r>
      </w:hyperlink>
      <w:r w:rsidRPr="0032636A">
        <w:rPr>
          <w:rFonts w:cstheme="minorHAnsi"/>
          <w:color w:val="000000" w:themeColor="text1"/>
          <w:sz w:val="24"/>
          <w:szCs w:val="24"/>
          <w:lang w:val="en"/>
        </w:rPr>
        <w:t xml:space="preserve"> containing the </w:t>
      </w:r>
      <w:hyperlink r:id="rId13" w:tooltip="Flag of the United Kingdom" w:history="1">
        <w:r w:rsidRPr="0032636A">
          <w:rPr>
            <w:rFonts w:cstheme="minorHAnsi"/>
            <w:color w:val="000000" w:themeColor="text1"/>
            <w:sz w:val="24"/>
            <w:szCs w:val="24"/>
            <w:lang w:val="en"/>
          </w:rPr>
          <w:t>Union Flag</w:t>
        </w:r>
      </w:hyperlink>
      <w:r w:rsidRPr="0032636A">
        <w:rPr>
          <w:rFonts w:cstheme="minorHAnsi"/>
          <w:color w:val="000000" w:themeColor="text1"/>
          <w:sz w:val="24"/>
          <w:szCs w:val="24"/>
          <w:lang w:val="en"/>
        </w:rPr>
        <w:t xml:space="preserve"> in the upper left, and on the right, fifteen stars in a ring. </w:t>
      </w:r>
    </w:p>
    <w:p w:rsidR="00EF71ED" w:rsidRPr="00F15CE7" w:rsidRDefault="00927881" w:rsidP="00EF71E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  <w:lang w:val="en"/>
        </w:rPr>
        <w:t xml:space="preserve">The Union Flag is symbolic of the nation's historic ties to the </w:t>
      </w:r>
      <w:hyperlink r:id="rId14" w:tooltip="United Kingdom" w:history="1">
        <w:r w:rsidRPr="0032636A">
          <w:rPr>
            <w:rFonts w:cstheme="minorHAnsi"/>
            <w:color w:val="000000" w:themeColor="text1"/>
            <w:sz w:val="24"/>
            <w:szCs w:val="24"/>
            <w:lang w:val="en"/>
          </w:rPr>
          <w:t>United Kingdom</w:t>
        </w:r>
      </w:hyperlink>
      <w:r w:rsidRPr="0032636A">
        <w:rPr>
          <w:rFonts w:cstheme="minorHAnsi"/>
          <w:color w:val="000000" w:themeColor="text1"/>
          <w:sz w:val="24"/>
          <w:szCs w:val="24"/>
          <w:lang w:val="en"/>
        </w:rPr>
        <w:t xml:space="preserve"> and to the </w:t>
      </w:r>
      <w:hyperlink r:id="rId15" w:tooltip="Commonwealth of Nations" w:history="1">
        <w:r w:rsidRPr="0032636A">
          <w:rPr>
            <w:rFonts w:cstheme="minorHAnsi"/>
            <w:color w:val="000000" w:themeColor="text1"/>
            <w:sz w:val="24"/>
            <w:szCs w:val="24"/>
            <w:lang w:val="en"/>
          </w:rPr>
          <w:t>Commonwealth of Nations</w:t>
        </w:r>
      </w:hyperlink>
      <w:r w:rsidRPr="0032636A">
        <w:rPr>
          <w:rFonts w:cstheme="minorHAnsi"/>
          <w:sz w:val="24"/>
          <w:szCs w:val="24"/>
          <w:lang w:val="en"/>
        </w:rPr>
        <w:t>.</w:t>
      </w:r>
    </w:p>
    <w:p w:rsidR="00F15CE7" w:rsidRPr="00F15CE7" w:rsidRDefault="00F15CE7" w:rsidP="00EF71E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F15CE7">
        <w:rPr>
          <w:rFonts w:cstheme="minorHAnsi"/>
          <w:color w:val="000000" w:themeColor="text1"/>
          <w:sz w:val="24"/>
          <w:szCs w:val="24"/>
        </w:rPr>
        <w:t>The blue represents the ocean and the peaceful nature of the inhabitants.</w:t>
      </w:r>
    </w:p>
    <w:p w:rsidR="00AA2154" w:rsidRPr="0032636A" w:rsidRDefault="00AA2154" w:rsidP="00AA2154">
      <w:pPr>
        <w:autoSpaceDE w:val="0"/>
        <w:autoSpaceDN w:val="0"/>
        <w:adjustRightInd w:val="0"/>
        <w:spacing w:after="0" w:line="300" w:lineRule="auto"/>
        <w:ind w:left="1080"/>
        <w:jc w:val="both"/>
        <w:rPr>
          <w:rFonts w:cstheme="minorHAnsi"/>
          <w:color w:val="000000" w:themeColor="text1"/>
          <w:sz w:val="24"/>
          <w:szCs w:val="24"/>
        </w:rPr>
      </w:pPr>
    </w:p>
    <w:p w:rsidR="00AA2154" w:rsidRPr="0032636A" w:rsidRDefault="00AA2154" w:rsidP="00AA215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403152" w:themeColor="accent4" w:themeShade="80"/>
          <w:sz w:val="24"/>
          <w:szCs w:val="24"/>
          <w:u w:val="single"/>
        </w:rPr>
        <w:t>Tangi</w:t>
      </w:r>
      <w:r w:rsidRPr="0032636A">
        <w:rPr>
          <w:rFonts w:cstheme="minorHAnsi"/>
          <w:color w:val="403152" w:themeColor="accent4" w:themeShade="80"/>
          <w:sz w:val="24"/>
          <w:szCs w:val="24"/>
        </w:rPr>
        <w:t>:</w:t>
      </w:r>
      <w:r w:rsidRPr="0032636A">
        <w:rPr>
          <w:rFonts w:cstheme="minorHAnsi"/>
          <w:sz w:val="24"/>
          <w:szCs w:val="24"/>
        </w:rPr>
        <w:t xml:space="preserve"> </w:t>
      </w:r>
      <w:r w:rsidRPr="0032636A">
        <w:rPr>
          <w:rFonts w:cstheme="minorHAnsi"/>
          <w:color w:val="000000" w:themeColor="text1"/>
          <w:sz w:val="24"/>
          <w:szCs w:val="24"/>
        </w:rPr>
        <w:t xml:space="preserve">The stars stand for the fifteen islands that make up the Cook Islands </w:t>
      </w:r>
    </w:p>
    <w:p w:rsidR="00AA2154" w:rsidRPr="0032636A" w:rsidRDefault="00AA2154" w:rsidP="0032636A">
      <w:pPr>
        <w:pStyle w:val="ListParagraph"/>
        <w:numPr>
          <w:ilvl w:val="3"/>
          <w:numId w:val="26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Tongareva</w:t>
      </w:r>
    </w:p>
    <w:p w:rsidR="00AA2154" w:rsidRPr="0032636A" w:rsidRDefault="00AA2154" w:rsidP="0032636A">
      <w:pPr>
        <w:pStyle w:val="ListParagraph"/>
        <w:numPr>
          <w:ilvl w:val="3"/>
          <w:numId w:val="26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Rakahanga</w:t>
      </w:r>
    </w:p>
    <w:p w:rsidR="00AA2154" w:rsidRPr="0032636A" w:rsidRDefault="00AA2154" w:rsidP="0032636A">
      <w:pPr>
        <w:pStyle w:val="ListParagraph"/>
        <w:numPr>
          <w:ilvl w:val="3"/>
          <w:numId w:val="26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Manihiki</w:t>
      </w:r>
    </w:p>
    <w:p w:rsidR="00AA2154" w:rsidRPr="0032636A" w:rsidRDefault="00AA2154" w:rsidP="0032636A">
      <w:pPr>
        <w:pStyle w:val="ListParagraph"/>
        <w:numPr>
          <w:ilvl w:val="3"/>
          <w:numId w:val="26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Pukapuka</w:t>
      </w:r>
    </w:p>
    <w:p w:rsidR="00AA2154" w:rsidRPr="0032636A" w:rsidRDefault="00AA2154" w:rsidP="0032636A">
      <w:pPr>
        <w:pStyle w:val="ListParagraph"/>
        <w:numPr>
          <w:ilvl w:val="3"/>
          <w:numId w:val="26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Nassau</w:t>
      </w:r>
    </w:p>
    <w:p w:rsidR="00AA2154" w:rsidRPr="0032636A" w:rsidRDefault="00AA2154" w:rsidP="0032636A">
      <w:pPr>
        <w:pStyle w:val="ListParagraph"/>
        <w:numPr>
          <w:ilvl w:val="3"/>
          <w:numId w:val="26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Suwarrow</w:t>
      </w:r>
    </w:p>
    <w:p w:rsidR="00AA2154" w:rsidRPr="0032636A" w:rsidRDefault="00AA2154" w:rsidP="0032636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Palmerston</w:t>
      </w:r>
    </w:p>
    <w:p w:rsidR="00AA2154" w:rsidRPr="0032636A" w:rsidRDefault="00AA2154" w:rsidP="0032636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Aitutaki</w:t>
      </w:r>
    </w:p>
    <w:p w:rsidR="00AA2154" w:rsidRPr="0032636A" w:rsidRDefault="00AA2154" w:rsidP="0032636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Manuae</w:t>
      </w:r>
    </w:p>
    <w:p w:rsidR="00AA2154" w:rsidRPr="0032636A" w:rsidRDefault="00AA2154" w:rsidP="0032636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Takutea</w:t>
      </w:r>
    </w:p>
    <w:p w:rsidR="00AA2154" w:rsidRPr="0032636A" w:rsidRDefault="00AA2154" w:rsidP="0032636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Aitu</w:t>
      </w:r>
    </w:p>
    <w:p w:rsidR="00AA2154" w:rsidRPr="0032636A" w:rsidRDefault="00AA2154" w:rsidP="0032636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Mitiaro</w:t>
      </w:r>
    </w:p>
    <w:p w:rsidR="00AA2154" w:rsidRPr="0032636A" w:rsidRDefault="00AA2154" w:rsidP="0032636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Mauke</w:t>
      </w:r>
    </w:p>
    <w:p w:rsidR="00AA2154" w:rsidRDefault="00AA2154" w:rsidP="0032636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7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32636A">
        <w:rPr>
          <w:rFonts w:cstheme="minorHAnsi"/>
          <w:color w:val="000000" w:themeColor="text1"/>
          <w:sz w:val="24"/>
          <w:szCs w:val="24"/>
        </w:rPr>
        <w:t>Rarotonga and Mangaia</w:t>
      </w:r>
    </w:p>
    <w:p w:rsidR="00D0774C" w:rsidRDefault="00D0774C" w:rsidP="00D077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noProof/>
          <w:color w:val="000000" w:themeColor="text1"/>
          <w:sz w:val="24"/>
          <w:szCs w:val="24"/>
          <w:lang w:eastAsia="en-NZ"/>
        </w:rPr>
        <w:lastRenderedPageBreak/>
        <w:drawing>
          <wp:inline distT="0" distB="0" distL="0" distR="0">
            <wp:extent cx="1594883" cy="1062667"/>
            <wp:effectExtent l="57150" t="57150" r="43815" b="425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Flag_of_Rarotonga_1858-1888_svg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784" cy="1065932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7204E7" w:rsidRPr="00D0774C" w:rsidRDefault="007204E7" w:rsidP="00D077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 w:themeColor="text1"/>
          <w:sz w:val="24"/>
          <w:szCs w:val="24"/>
        </w:rPr>
      </w:pPr>
    </w:p>
    <w:p w:rsidR="00D0774C" w:rsidRPr="007204E7" w:rsidRDefault="00D0774C" w:rsidP="00D3782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00" w:lineRule="auto"/>
        <w:ind w:left="426" w:hanging="426"/>
        <w:jc w:val="both"/>
        <w:rPr>
          <w:rFonts w:cstheme="minorHAnsi"/>
          <w:i/>
          <w:iCs/>
          <w:color w:val="000000" w:themeColor="text1"/>
          <w:sz w:val="24"/>
          <w:szCs w:val="24"/>
        </w:rPr>
      </w:pPr>
      <w:r w:rsidRPr="00F15CE7">
        <w:rPr>
          <w:rFonts w:cstheme="minorHAnsi"/>
          <w:color w:val="403152" w:themeColor="accent4" w:themeShade="80"/>
          <w:sz w:val="24"/>
          <w:szCs w:val="24"/>
          <w:u w:val="single"/>
        </w:rPr>
        <w:t>Leigh Leigh</w:t>
      </w:r>
      <w:r w:rsidRPr="00F15CE7">
        <w:rPr>
          <w:rFonts w:cstheme="minorHAnsi"/>
          <w:b/>
          <w:iCs/>
          <w:color w:val="403152" w:themeColor="accent4" w:themeShade="80"/>
          <w:sz w:val="24"/>
          <w:szCs w:val="24"/>
        </w:rPr>
        <w:t xml:space="preserve">: </w:t>
      </w:r>
      <w:r w:rsidR="005050EA" w:rsidRPr="007204E7">
        <w:rPr>
          <w:rFonts w:cstheme="minorHAnsi"/>
          <w:iCs/>
          <w:color w:val="000000" w:themeColor="text1"/>
          <w:sz w:val="24"/>
          <w:szCs w:val="24"/>
        </w:rPr>
        <w:t xml:space="preserve">However, </w:t>
      </w:r>
      <w:r w:rsidR="007204E7" w:rsidRPr="007204E7">
        <w:rPr>
          <w:rFonts w:cstheme="minorHAnsi"/>
          <w:iCs/>
          <w:color w:val="000000" w:themeColor="text1"/>
          <w:sz w:val="24"/>
          <w:szCs w:val="24"/>
        </w:rPr>
        <w:t xml:space="preserve">before </w:t>
      </w:r>
      <w:r w:rsidR="005050EA" w:rsidRPr="007204E7">
        <w:rPr>
          <w:rFonts w:cstheme="minorHAnsi"/>
          <w:iCs/>
          <w:color w:val="000000" w:themeColor="text1"/>
          <w:sz w:val="24"/>
          <w:szCs w:val="24"/>
        </w:rPr>
        <w:t xml:space="preserve">the Cook Islands flag </w:t>
      </w:r>
      <w:r w:rsidR="007204E7" w:rsidRPr="007204E7">
        <w:rPr>
          <w:rFonts w:cstheme="minorHAnsi"/>
          <w:iCs/>
          <w:color w:val="000000" w:themeColor="text1"/>
          <w:sz w:val="24"/>
          <w:szCs w:val="24"/>
        </w:rPr>
        <w:t>settled on its current form, it underwent</w:t>
      </w:r>
      <w:r w:rsidR="005050EA" w:rsidRPr="007204E7">
        <w:rPr>
          <w:rFonts w:cstheme="minorHAnsi"/>
          <w:iCs/>
          <w:color w:val="000000" w:themeColor="text1"/>
          <w:sz w:val="24"/>
          <w:szCs w:val="24"/>
        </w:rPr>
        <w:t xml:space="preserve"> several changes</w:t>
      </w:r>
      <w:r w:rsidR="00805665">
        <w:rPr>
          <w:rFonts w:cstheme="minorHAnsi"/>
          <w:iCs/>
          <w:color w:val="000000" w:themeColor="text1"/>
          <w:sz w:val="24"/>
          <w:szCs w:val="24"/>
        </w:rPr>
        <w:t xml:space="preserve"> </w:t>
      </w:r>
      <w:r w:rsidR="005050EA" w:rsidRPr="007204E7">
        <w:rPr>
          <w:rFonts w:cstheme="minorHAnsi"/>
          <w:iCs/>
          <w:color w:val="000000" w:themeColor="text1"/>
          <w:sz w:val="24"/>
          <w:szCs w:val="24"/>
        </w:rPr>
        <w:t>– beginning with</w:t>
      </w:r>
    </w:p>
    <w:p w:rsidR="005050EA" w:rsidRPr="007204E7" w:rsidRDefault="005050EA" w:rsidP="00D37826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b/>
          <w:iCs/>
          <w:color w:val="403152" w:themeColor="accent4" w:themeShade="80"/>
          <w:sz w:val="24"/>
          <w:szCs w:val="24"/>
        </w:rPr>
      </w:pPr>
      <w:r w:rsidRPr="007204E7">
        <w:rPr>
          <w:rFonts w:cstheme="minorHAnsi"/>
          <w:b/>
          <w:iCs/>
          <w:color w:val="403152" w:themeColor="accent4" w:themeShade="80"/>
          <w:sz w:val="24"/>
          <w:szCs w:val="24"/>
        </w:rPr>
        <w:t xml:space="preserve">The flag of Rarotonga 1858-1888 </w:t>
      </w:r>
    </w:p>
    <w:p w:rsidR="005050EA" w:rsidRDefault="005050EA" w:rsidP="00D37826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iCs/>
          <w:sz w:val="24"/>
          <w:szCs w:val="24"/>
        </w:rPr>
      </w:pPr>
      <w:r w:rsidRPr="005050EA">
        <w:rPr>
          <w:rFonts w:cstheme="minorHAnsi"/>
          <w:iCs/>
          <w:sz w:val="24"/>
          <w:szCs w:val="24"/>
        </w:rPr>
        <w:t>The three stars represent</w:t>
      </w:r>
      <w:r>
        <w:rPr>
          <w:rFonts w:cstheme="minorHAnsi"/>
          <w:iCs/>
          <w:sz w:val="24"/>
          <w:szCs w:val="24"/>
        </w:rPr>
        <w:t>ed</w:t>
      </w:r>
      <w:r w:rsidRPr="005050EA">
        <w:rPr>
          <w:rFonts w:cstheme="minorHAnsi"/>
          <w:iCs/>
          <w:sz w:val="24"/>
          <w:szCs w:val="24"/>
        </w:rPr>
        <w:t xml:space="preserve"> the three tribes (vaka) of Rarotonga:</w:t>
      </w:r>
    </w:p>
    <w:p w:rsidR="005050EA" w:rsidRDefault="005050EA" w:rsidP="00D37826">
      <w:pPr>
        <w:pStyle w:val="ListParagraph"/>
        <w:numPr>
          <w:ilvl w:val="2"/>
          <w:numId w:val="31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iCs/>
          <w:sz w:val="24"/>
          <w:szCs w:val="24"/>
        </w:rPr>
      </w:pPr>
      <w:r w:rsidRPr="005050EA">
        <w:rPr>
          <w:rFonts w:cstheme="minorHAnsi"/>
          <w:iCs/>
          <w:sz w:val="24"/>
          <w:szCs w:val="24"/>
        </w:rPr>
        <w:t xml:space="preserve">Takitumu; </w:t>
      </w:r>
    </w:p>
    <w:p w:rsidR="005050EA" w:rsidRDefault="005050EA" w:rsidP="00D37826">
      <w:pPr>
        <w:pStyle w:val="ListParagraph"/>
        <w:numPr>
          <w:ilvl w:val="2"/>
          <w:numId w:val="31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iCs/>
          <w:sz w:val="24"/>
          <w:szCs w:val="24"/>
        </w:rPr>
      </w:pPr>
      <w:r w:rsidRPr="005050EA">
        <w:rPr>
          <w:rFonts w:cstheme="minorHAnsi"/>
          <w:iCs/>
          <w:sz w:val="24"/>
          <w:szCs w:val="24"/>
        </w:rPr>
        <w:t>Te Au O Tonga</w:t>
      </w:r>
    </w:p>
    <w:p w:rsidR="005050EA" w:rsidRDefault="005050EA" w:rsidP="00D37826">
      <w:pPr>
        <w:pStyle w:val="ListParagraph"/>
        <w:numPr>
          <w:ilvl w:val="2"/>
          <w:numId w:val="31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iCs/>
          <w:sz w:val="24"/>
          <w:szCs w:val="24"/>
        </w:rPr>
      </w:pPr>
      <w:r w:rsidRPr="005050EA">
        <w:rPr>
          <w:rFonts w:cstheme="minorHAnsi"/>
          <w:iCs/>
          <w:sz w:val="24"/>
          <w:szCs w:val="24"/>
        </w:rPr>
        <w:t>Puaikura</w:t>
      </w:r>
    </w:p>
    <w:p w:rsidR="00805665" w:rsidRPr="00805665" w:rsidRDefault="00805665" w:rsidP="00805665">
      <w:pPr>
        <w:autoSpaceDE w:val="0"/>
        <w:autoSpaceDN w:val="0"/>
        <w:adjustRightInd w:val="0"/>
        <w:spacing w:after="0" w:line="300" w:lineRule="auto"/>
        <w:jc w:val="center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noProof/>
          <w:sz w:val="24"/>
          <w:szCs w:val="24"/>
          <w:lang w:eastAsia="en-NZ"/>
        </w:rPr>
        <w:drawing>
          <wp:inline distT="0" distB="0" distL="0" distR="0">
            <wp:extent cx="1828800" cy="914400"/>
            <wp:effectExtent l="38100" t="57150" r="38100" b="381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505" cy="919253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805665" w:rsidRDefault="00D0774C" w:rsidP="00D37826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cstheme="minorHAnsi"/>
          <w:sz w:val="24"/>
          <w:szCs w:val="24"/>
          <w:lang w:val="en"/>
        </w:rPr>
      </w:pPr>
      <w:r w:rsidRPr="00D0774C">
        <w:rPr>
          <w:rFonts w:cstheme="minorHAnsi"/>
          <w:sz w:val="24"/>
          <w:szCs w:val="24"/>
          <w:lang w:val="en"/>
        </w:rPr>
        <w:t xml:space="preserve">In 1888 </w:t>
      </w:r>
      <w:r w:rsidR="00805665">
        <w:rPr>
          <w:rFonts w:cstheme="minorHAnsi"/>
          <w:sz w:val="24"/>
          <w:szCs w:val="24"/>
          <w:lang w:val="en"/>
        </w:rPr>
        <w:t xml:space="preserve">The Kingdom of Rarotonga </w:t>
      </w:r>
      <w:r w:rsidRPr="00D0774C">
        <w:rPr>
          <w:rFonts w:cstheme="minorHAnsi"/>
          <w:sz w:val="24"/>
          <w:szCs w:val="24"/>
          <w:lang w:val="en"/>
        </w:rPr>
        <w:t xml:space="preserve">became a protectorate of the United Kingdom by its own request, </w:t>
      </w:r>
    </w:p>
    <w:p w:rsidR="000F08B8" w:rsidRDefault="000F08B8" w:rsidP="00D37826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cstheme="minorHAnsi"/>
          <w:sz w:val="24"/>
          <w:szCs w:val="24"/>
          <w:lang w:val="en"/>
        </w:rPr>
      </w:pPr>
      <w:r w:rsidRPr="000F08B8">
        <w:rPr>
          <w:rFonts w:cstheme="minorHAnsi"/>
          <w:sz w:val="24"/>
          <w:szCs w:val="24"/>
          <w:lang w:val="en"/>
        </w:rPr>
        <w:t xml:space="preserve">In the same year </w:t>
      </w:r>
      <w:hyperlink r:id="rId18" w:tooltip="Queen Makea Takau" w:history="1">
        <w:r w:rsidRPr="000F08B8">
          <w:rPr>
            <w:rFonts w:cstheme="minorHAnsi"/>
            <w:b/>
            <w:color w:val="403152" w:themeColor="accent4" w:themeShade="80"/>
            <w:sz w:val="24"/>
            <w:szCs w:val="24"/>
            <w:lang w:val="en"/>
          </w:rPr>
          <w:t>Queen Makea Takau</w:t>
        </w:r>
      </w:hyperlink>
      <w:r w:rsidRPr="000F08B8">
        <w:rPr>
          <w:rFonts w:cstheme="minorHAnsi"/>
          <w:sz w:val="24"/>
          <w:szCs w:val="24"/>
          <w:lang w:val="en"/>
        </w:rPr>
        <w:t xml:space="preserve"> formally petitioned the British to set up a Protectorate to head off what she believed to be imminent invasion by the French. The British Government agreed to permit its then vice-consul in Rarotonga to declare a Protectorate over the Southern Group islands to protect pro-British islanders and New Zealand trade.  </w:t>
      </w:r>
    </w:p>
    <w:p w:rsidR="000F08B8" w:rsidRDefault="000F08B8" w:rsidP="00D37826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cstheme="minorHAnsi"/>
          <w:sz w:val="24"/>
          <w:szCs w:val="24"/>
          <w:lang w:val="en"/>
        </w:rPr>
      </w:pPr>
      <w:r w:rsidRPr="000F08B8">
        <w:rPr>
          <w:rFonts w:cstheme="minorHAnsi"/>
          <w:sz w:val="24"/>
          <w:szCs w:val="24"/>
          <w:lang w:val="en"/>
        </w:rPr>
        <w:t xml:space="preserve">In </w:t>
      </w:r>
      <w:r w:rsidRPr="000F08B8">
        <w:rPr>
          <w:rFonts w:cstheme="minorHAnsi"/>
          <w:b/>
          <w:color w:val="403152" w:themeColor="accent4" w:themeShade="80"/>
          <w:sz w:val="24"/>
          <w:szCs w:val="24"/>
          <w:lang w:val="en"/>
        </w:rPr>
        <w:t>1890</w:t>
      </w:r>
      <w:r w:rsidRPr="000F08B8">
        <w:rPr>
          <w:rFonts w:cstheme="minorHAnsi"/>
          <w:sz w:val="24"/>
          <w:szCs w:val="24"/>
          <w:lang w:val="en"/>
        </w:rPr>
        <w:t xml:space="preserve"> the newly appointed </w:t>
      </w:r>
      <w:hyperlink r:id="rId19" w:tooltip="British Resident" w:history="1">
        <w:r w:rsidRPr="000F08B8">
          <w:rPr>
            <w:rFonts w:cstheme="minorHAnsi"/>
            <w:sz w:val="24"/>
            <w:szCs w:val="24"/>
            <w:lang w:val="en"/>
          </w:rPr>
          <w:t>British Resident</w:t>
        </w:r>
      </w:hyperlink>
      <w:r w:rsidRPr="000F08B8">
        <w:rPr>
          <w:rFonts w:cstheme="minorHAnsi"/>
          <w:sz w:val="24"/>
          <w:szCs w:val="24"/>
          <w:lang w:val="en"/>
        </w:rPr>
        <w:t xml:space="preserve">, </w:t>
      </w:r>
      <w:hyperlink r:id="rId20" w:tooltip="Frederick Moss" w:history="1">
        <w:r w:rsidRPr="000F08B8">
          <w:rPr>
            <w:rFonts w:cstheme="minorHAnsi"/>
            <w:b/>
            <w:color w:val="403152" w:themeColor="accent4" w:themeShade="80"/>
            <w:sz w:val="24"/>
            <w:szCs w:val="24"/>
            <w:lang w:val="en"/>
          </w:rPr>
          <w:t>Frederick Moss</w:t>
        </w:r>
      </w:hyperlink>
      <w:r w:rsidRPr="000F08B8">
        <w:rPr>
          <w:rFonts w:cstheme="minorHAnsi"/>
          <w:sz w:val="24"/>
          <w:szCs w:val="24"/>
          <w:lang w:val="en"/>
        </w:rPr>
        <w:t xml:space="preserve">, persuaded the ariki of Rarotonga to form a provisional Rarotongan legislature or </w:t>
      </w:r>
      <w:hyperlink r:id="rId21" w:tooltip="General Council" w:history="1">
        <w:r w:rsidRPr="000F08B8">
          <w:rPr>
            <w:rFonts w:cstheme="minorHAnsi"/>
            <w:sz w:val="24"/>
            <w:szCs w:val="24"/>
            <w:lang w:val="en"/>
          </w:rPr>
          <w:t>General Council</w:t>
        </w:r>
      </w:hyperlink>
      <w:r w:rsidRPr="000F08B8">
        <w:rPr>
          <w:rFonts w:cstheme="minorHAnsi"/>
          <w:sz w:val="24"/>
          <w:szCs w:val="24"/>
          <w:lang w:val="en"/>
        </w:rPr>
        <w:t>, the first government for the entire island.</w:t>
      </w:r>
    </w:p>
    <w:p w:rsidR="00D37826" w:rsidRPr="00D37826" w:rsidRDefault="00D37826" w:rsidP="00D37826">
      <w:pPr>
        <w:autoSpaceDE w:val="0"/>
        <w:autoSpaceDN w:val="0"/>
        <w:adjustRightInd w:val="0"/>
        <w:spacing w:after="0" w:line="240" w:lineRule="auto"/>
        <w:ind w:left="774"/>
        <w:jc w:val="both"/>
        <w:rPr>
          <w:rFonts w:cstheme="minorHAnsi"/>
          <w:sz w:val="24"/>
          <w:szCs w:val="24"/>
          <w:lang w:val="en"/>
        </w:rPr>
      </w:pPr>
    </w:p>
    <w:p w:rsidR="00805665" w:rsidRDefault="00805665" w:rsidP="0080566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  <w:lang w:val="en"/>
        </w:rPr>
      </w:pPr>
      <w:r>
        <w:rPr>
          <w:rFonts w:cstheme="minorHAnsi"/>
          <w:noProof/>
          <w:sz w:val="24"/>
          <w:szCs w:val="24"/>
          <w:lang w:eastAsia="en-NZ"/>
        </w:rPr>
        <w:drawing>
          <wp:inline distT="0" distB="0" distL="0" distR="0" wp14:anchorId="244D25F4" wp14:editId="3EB5BAF6">
            <wp:extent cx="1988288" cy="994144"/>
            <wp:effectExtent l="57150" t="38100" r="50165" b="539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Flag_of_the_Cook_Islands_Federation_svg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483" cy="994241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D37826" w:rsidRPr="00805665" w:rsidRDefault="00D37826" w:rsidP="0080566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  <w:lang w:val="en"/>
        </w:rPr>
      </w:pPr>
    </w:p>
    <w:p w:rsidR="000F08B8" w:rsidRPr="00D37826" w:rsidRDefault="00D0774C" w:rsidP="00364562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lang w:val="en"/>
        </w:rPr>
      </w:pPr>
      <w:r w:rsidRPr="000F08B8">
        <w:rPr>
          <w:rFonts w:cstheme="minorHAnsi"/>
          <w:sz w:val="24"/>
          <w:szCs w:val="24"/>
          <w:lang w:val="en"/>
        </w:rPr>
        <w:t xml:space="preserve">and </w:t>
      </w:r>
      <w:r w:rsidR="000F08B8" w:rsidRPr="000F08B8">
        <w:rPr>
          <w:rFonts w:cstheme="minorHAnsi"/>
          <w:sz w:val="24"/>
          <w:szCs w:val="24"/>
          <w:lang w:val="en"/>
        </w:rPr>
        <w:t xml:space="preserve">so it was, that </w:t>
      </w:r>
      <w:r w:rsidRPr="000F08B8">
        <w:rPr>
          <w:rFonts w:cstheme="minorHAnsi"/>
          <w:sz w:val="24"/>
          <w:szCs w:val="24"/>
          <w:lang w:val="en"/>
        </w:rPr>
        <w:t>in 1893</w:t>
      </w:r>
      <w:r w:rsidR="000F08B8" w:rsidRPr="000F08B8">
        <w:rPr>
          <w:rFonts w:cstheme="minorHAnsi"/>
          <w:sz w:val="24"/>
          <w:szCs w:val="24"/>
          <w:lang w:val="en"/>
        </w:rPr>
        <w:t xml:space="preserve"> to 1901</w:t>
      </w:r>
      <w:r w:rsidRPr="000F08B8">
        <w:rPr>
          <w:rFonts w:cstheme="minorHAnsi"/>
          <w:sz w:val="24"/>
          <w:szCs w:val="24"/>
          <w:lang w:val="en"/>
        </w:rPr>
        <w:t xml:space="preserve"> the name was changed to the </w:t>
      </w:r>
      <w:r w:rsidRPr="000F08B8">
        <w:rPr>
          <w:rFonts w:cstheme="minorHAnsi"/>
          <w:b/>
          <w:color w:val="403152" w:themeColor="accent4" w:themeShade="80"/>
          <w:sz w:val="24"/>
          <w:szCs w:val="24"/>
          <w:lang w:val="en"/>
        </w:rPr>
        <w:t xml:space="preserve">Cook </w:t>
      </w:r>
      <w:r w:rsidR="000F08B8">
        <w:rPr>
          <w:rFonts w:cstheme="minorHAnsi"/>
          <w:b/>
          <w:color w:val="403152" w:themeColor="accent4" w:themeShade="80"/>
          <w:sz w:val="24"/>
          <w:szCs w:val="24"/>
          <w:lang w:val="en"/>
        </w:rPr>
        <w:t xml:space="preserve"> </w:t>
      </w:r>
      <w:r w:rsidRPr="000F08B8">
        <w:rPr>
          <w:rFonts w:cstheme="minorHAnsi"/>
          <w:b/>
          <w:color w:val="403152" w:themeColor="accent4" w:themeShade="80"/>
          <w:sz w:val="24"/>
          <w:szCs w:val="24"/>
          <w:lang w:val="en"/>
        </w:rPr>
        <w:t>Islands Federation</w:t>
      </w:r>
    </w:p>
    <w:p w:rsidR="00D37826" w:rsidRDefault="00D37826" w:rsidP="00D37826">
      <w:pPr>
        <w:autoSpaceDE w:val="0"/>
        <w:autoSpaceDN w:val="0"/>
        <w:adjustRightInd w:val="0"/>
        <w:spacing w:after="0" w:line="240" w:lineRule="auto"/>
        <w:jc w:val="both"/>
        <w:rPr>
          <w:lang w:val="en"/>
        </w:rPr>
      </w:pPr>
    </w:p>
    <w:p w:rsidR="00D37826" w:rsidRDefault="00D37826" w:rsidP="00D37826">
      <w:pPr>
        <w:autoSpaceDE w:val="0"/>
        <w:autoSpaceDN w:val="0"/>
        <w:adjustRightInd w:val="0"/>
        <w:spacing w:after="0" w:line="240" w:lineRule="auto"/>
        <w:jc w:val="both"/>
        <w:rPr>
          <w:lang w:val="en"/>
        </w:rPr>
      </w:pPr>
    </w:p>
    <w:p w:rsidR="00D37826" w:rsidRDefault="00D37826" w:rsidP="00D37826">
      <w:pPr>
        <w:autoSpaceDE w:val="0"/>
        <w:autoSpaceDN w:val="0"/>
        <w:adjustRightInd w:val="0"/>
        <w:spacing w:after="0" w:line="240" w:lineRule="auto"/>
        <w:jc w:val="both"/>
        <w:rPr>
          <w:lang w:val="en"/>
        </w:rPr>
      </w:pPr>
    </w:p>
    <w:p w:rsidR="00D37826" w:rsidRPr="00D37826" w:rsidRDefault="00D37826" w:rsidP="00D37826">
      <w:pPr>
        <w:autoSpaceDE w:val="0"/>
        <w:autoSpaceDN w:val="0"/>
        <w:adjustRightInd w:val="0"/>
        <w:spacing w:after="0" w:line="240" w:lineRule="auto"/>
        <w:jc w:val="both"/>
        <w:rPr>
          <w:lang w:val="en"/>
        </w:rPr>
      </w:pPr>
    </w:p>
    <w:p w:rsidR="000F08B8" w:rsidRPr="000F08B8" w:rsidRDefault="00D37826" w:rsidP="00D37826">
      <w:pPr>
        <w:autoSpaceDE w:val="0"/>
        <w:autoSpaceDN w:val="0"/>
        <w:adjustRightInd w:val="0"/>
        <w:spacing w:after="0" w:line="240" w:lineRule="auto"/>
        <w:jc w:val="center"/>
        <w:rPr>
          <w:lang w:val="en"/>
        </w:rPr>
      </w:pPr>
      <w:r>
        <w:rPr>
          <w:noProof/>
          <w:lang w:eastAsia="en-NZ"/>
        </w:rPr>
        <w:drawing>
          <wp:inline distT="0" distB="0" distL="0" distR="0">
            <wp:extent cx="2062716" cy="1031358"/>
            <wp:effectExtent l="38100" t="38100" r="52070" b="546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g of the United Kingdom.bmp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752" cy="1033376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0F08B8" w:rsidRPr="000F08B8" w:rsidRDefault="000F08B8" w:rsidP="000F08B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00" w:lineRule="auto"/>
        <w:ind w:left="426" w:hanging="426"/>
        <w:jc w:val="both"/>
        <w:rPr>
          <w:rFonts w:cstheme="minorHAnsi"/>
          <w:i/>
          <w:iCs/>
          <w:color w:val="000000" w:themeColor="text1"/>
          <w:sz w:val="24"/>
          <w:szCs w:val="24"/>
        </w:rPr>
      </w:pPr>
      <w:r>
        <w:rPr>
          <w:rFonts w:cstheme="minorHAnsi"/>
          <w:color w:val="403152" w:themeColor="accent4" w:themeShade="80"/>
          <w:sz w:val="24"/>
          <w:szCs w:val="24"/>
          <w:u w:val="single"/>
        </w:rPr>
        <w:t>Whāea Jacque</w:t>
      </w:r>
      <w:r w:rsidRPr="00F15CE7">
        <w:rPr>
          <w:rFonts w:cstheme="minorHAnsi"/>
          <w:b/>
          <w:iCs/>
          <w:color w:val="403152" w:themeColor="accent4" w:themeShade="80"/>
          <w:sz w:val="24"/>
          <w:szCs w:val="24"/>
        </w:rPr>
        <w:t xml:space="preserve">: </w:t>
      </w:r>
    </w:p>
    <w:p w:rsidR="00D37826" w:rsidRPr="00D37826" w:rsidRDefault="000F08B8" w:rsidP="00DC4E7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45" w:hanging="357"/>
        <w:jc w:val="both"/>
        <w:rPr>
          <w:rFonts w:cstheme="minorHAnsi"/>
          <w:color w:val="000000" w:themeColor="text1"/>
          <w:sz w:val="24"/>
          <w:szCs w:val="24"/>
          <w:lang w:val="en"/>
        </w:rPr>
      </w:pPr>
      <w:r w:rsidRPr="00D37826">
        <w:rPr>
          <w:rFonts w:cstheme="minorHAnsi"/>
          <w:iCs/>
          <w:color w:val="000000" w:themeColor="text1"/>
          <w:sz w:val="24"/>
          <w:szCs w:val="24"/>
        </w:rPr>
        <w:t xml:space="preserve">However, </w:t>
      </w:r>
      <w:r w:rsidRPr="00D37826">
        <w:rPr>
          <w:rFonts w:cstheme="minorHAnsi"/>
          <w:color w:val="000000" w:themeColor="text1"/>
          <w:sz w:val="24"/>
          <w:szCs w:val="24"/>
          <w:lang w:val="en"/>
        </w:rPr>
        <w:t>The British were reluctant administrators and continued pressure was applied to them from N</w:t>
      </w:r>
      <w:r w:rsidR="00D37826">
        <w:rPr>
          <w:rFonts w:cstheme="minorHAnsi"/>
          <w:color w:val="000000" w:themeColor="text1"/>
          <w:sz w:val="24"/>
          <w:szCs w:val="24"/>
          <w:lang w:val="en"/>
        </w:rPr>
        <w:t>Z</w:t>
      </w:r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 to pass the Cook Islands over to N</w:t>
      </w:r>
      <w:r w:rsidR="00D37826">
        <w:rPr>
          <w:rFonts w:cstheme="minorHAnsi"/>
          <w:color w:val="000000" w:themeColor="text1"/>
          <w:sz w:val="24"/>
          <w:szCs w:val="24"/>
          <w:lang w:val="en"/>
        </w:rPr>
        <w:t>Z</w:t>
      </w:r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. </w:t>
      </w:r>
    </w:p>
    <w:p w:rsidR="00D37826" w:rsidRPr="00D37826" w:rsidRDefault="000F08B8" w:rsidP="00DC4E7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45" w:hanging="357"/>
        <w:jc w:val="both"/>
        <w:rPr>
          <w:rFonts w:cstheme="minorHAnsi"/>
          <w:color w:val="000000" w:themeColor="text1"/>
          <w:sz w:val="24"/>
          <w:szCs w:val="24"/>
          <w:lang w:val="en"/>
        </w:rPr>
      </w:pPr>
      <w:r w:rsidRPr="00D37826">
        <w:rPr>
          <w:rFonts w:cstheme="minorHAnsi"/>
          <w:color w:val="000000" w:themeColor="text1"/>
          <w:sz w:val="24"/>
          <w:szCs w:val="24"/>
          <w:lang w:val="en"/>
        </w:rPr>
        <w:t>Ill feeling between the islanders and N</w:t>
      </w:r>
      <w:r w:rsidR="00D37826">
        <w:rPr>
          <w:rFonts w:cstheme="minorHAnsi"/>
          <w:color w:val="000000" w:themeColor="text1"/>
          <w:sz w:val="24"/>
          <w:szCs w:val="24"/>
          <w:lang w:val="en"/>
        </w:rPr>
        <w:t>Z</w:t>
      </w:r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 reached a point where two ariki told the New Zealand premier, </w:t>
      </w:r>
      <w:hyperlink r:id="rId24" w:tooltip="Richard Seddon" w:history="1">
        <w:r w:rsidRPr="00D37826">
          <w:rPr>
            <w:rStyle w:val="Hyperlink"/>
            <w:rFonts w:cstheme="minorHAnsi"/>
            <w:b/>
            <w:color w:val="403152" w:themeColor="accent4" w:themeShade="80"/>
            <w:sz w:val="24"/>
            <w:szCs w:val="24"/>
            <w:u w:val="none"/>
            <w:lang w:val="en"/>
          </w:rPr>
          <w:t>Richard Seddon</w:t>
        </w:r>
      </w:hyperlink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, that the traditional leaders wanted the Cook Islands to stay </w:t>
      </w:r>
      <w:hyperlink r:id="rId25" w:tooltip="Annexed" w:history="1">
        <w:r w:rsidRPr="00D37826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lang w:val="en"/>
          </w:rPr>
          <w:t>annexed</w:t>
        </w:r>
      </w:hyperlink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 to Great Britain. </w:t>
      </w:r>
    </w:p>
    <w:p w:rsidR="000F08B8" w:rsidRPr="00D37826" w:rsidRDefault="000F08B8" w:rsidP="00DC4E7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45" w:hanging="357"/>
        <w:jc w:val="both"/>
        <w:rPr>
          <w:rFonts w:cstheme="minorHAnsi"/>
          <w:color w:val="000000" w:themeColor="text1"/>
          <w:sz w:val="24"/>
          <w:szCs w:val="24"/>
          <w:lang w:val="en"/>
        </w:rPr>
      </w:pPr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On 27 September 1900, the </w:t>
      </w:r>
      <w:hyperlink r:id="rId26" w:tooltip="Parliament of New Zealand" w:history="1">
        <w:r w:rsidRPr="00D37826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lang w:val="en"/>
          </w:rPr>
          <w:t>Parliament of N</w:t>
        </w:r>
        <w:r w:rsidR="00DC4E77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lang w:val="en"/>
          </w:rPr>
          <w:t>Z</w:t>
        </w:r>
      </w:hyperlink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 approved the annexation of the islands to N</w:t>
      </w:r>
      <w:r w:rsidR="00DC4E77">
        <w:rPr>
          <w:rFonts w:cstheme="minorHAnsi"/>
          <w:color w:val="000000" w:themeColor="text1"/>
          <w:sz w:val="24"/>
          <w:szCs w:val="24"/>
          <w:lang w:val="en"/>
        </w:rPr>
        <w:t>Z</w:t>
      </w:r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 and the following month the New </w:t>
      </w:r>
      <w:r w:rsidR="00D37826">
        <w:rPr>
          <w:rFonts w:cstheme="minorHAnsi"/>
          <w:color w:val="000000" w:themeColor="text1"/>
          <w:sz w:val="24"/>
          <w:szCs w:val="24"/>
          <w:lang w:val="en"/>
        </w:rPr>
        <w:t>NZ</w:t>
      </w:r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 Governor, </w:t>
      </w:r>
      <w:hyperlink r:id="rId27" w:tooltip="Lord Ranfurly" w:history="1">
        <w:r w:rsidRPr="00D37826">
          <w:rPr>
            <w:rStyle w:val="Hyperlink"/>
            <w:rFonts w:cstheme="minorHAnsi"/>
            <w:b/>
            <w:color w:val="403152" w:themeColor="accent4" w:themeShade="80"/>
            <w:sz w:val="24"/>
            <w:szCs w:val="24"/>
            <w:u w:val="none"/>
            <w:lang w:val="en"/>
          </w:rPr>
          <w:t>Lord Ranfurly</w:t>
        </w:r>
      </w:hyperlink>
      <w:r w:rsidRPr="00D37826">
        <w:rPr>
          <w:rFonts w:cstheme="minorHAnsi"/>
          <w:color w:val="000000" w:themeColor="text1"/>
          <w:sz w:val="24"/>
          <w:szCs w:val="24"/>
          <w:lang w:val="en"/>
        </w:rPr>
        <w:t>, landed in Rarotonga. Without any discussion on its implications, five ariki and seven lesser chiefs signed a deed of cession and the Cook Islands were annexed by N</w:t>
      </w:r>
      <w:r w:rsidR="00D37826">
        <w:rPr>
          <w:rFonts w:cstheme="minorHAnsi"/>
          <w:color w:val="000000" w:themeColor="text1"/>
          <w:sz w:val="24"/>
          <w:szCs w:val="24"/>
          <w:lang w:val="en"/>
        </w:rPr>
        <w:t>Z</w:t>
      </w:r>
      <w:r w:rsidRPr="00D37826">
        <w:rPr>
          <w:rFonts w:cstheme="minorHAnsi"/>
          <w:color w:val="000000" w:themeColor="text1"/>
          <w:sz w:val="24"/>
          <w:szCs w:val="24"/>
          <w:lang w:val="en"/>
        </w:rPr>
        <w:t xml:space="preserve"> on </w:t>
      </w:r>
      <w:r w:rsidRPr="00364562">
        <w:rPr>
          <w:rFonts w:cstheme="minorHAnsi"/>
          <w:b/>
          <w:color w:val="403152" w:themeColor="accent4" w:themeShade="80"/>
          <w:sz w:val="24"/>
          <w:szCs w:val="24"/>
          <w:lang w:val="en"/>
        </w:rPr>
        <w:t>7 October 1900</w:t>
      </w:r>
      <w:r w:rsidRPr="00364562">
        <w:rPr>
          <w:rFonts w:cstheme="minorHAnsi"/>
          <w:color w:val="403152" w:themeColor="accent4" w:themeShade="80"/>
          <w:sz w:val="24"/>
          <w:szCs w:val="24"/>
          <w:lang w:val="en"/>
        </w:rPr>
        <w:t xml:space="preserve"> </w:t>
      </w:r>
      <w:r w:rsidRPr="00D37826">
        <w:rPr>
          <w:rFonts w:cstheme="minorHAnsi"/>
          <w:color w:val="000000" w:themeColor="text1"/>
          <w:sz w:val="24"/>
          <w:szCs w:val="24"/>
          <w:lang w:val="en"/>
        </w:rPr>
        <w:t>without any debate or examination of its ramifications or implications.</w:t>
      </w:r>
    </w:p>
    <w:p w:rsidR="000F08B8" w:rsidRDefault="000F08B8" w:rsidP="00DC4E77">
      <w:pPr>
        <w:pStyle w:val="NormalWeb"/>
        <w:numPr>
          <w:ilvl w:val="0"/>
          <w:numId w:val="30"/>
        </w:numPr>
        <w:spacing w:line="360" w:lineRule="auto"/>
        <w:ind w:left="1145" w:hanging="357"/>
        <w:rPr>
          <w:rFonts w:asciiTheme="minorHAnsi" w:hAnsiTheme="minorHAnsi" w:cstheme="minorHAnsi"/>
          <w:b/>
          <w:color w:val="403152" w:themeColor="accent4" w:themeShade="80"/>
          <w:lang w:val="en"/>
        </w:rPr>
      </w:pPr>
      <w:r w:rsidRPr="00D37826">
        <w:rPr>
          <w:rFonts w:asciiTheme="minorHAnsi" w:hAnsiTheme="minorHAnsi" w:cstheme="minorHAnsi"/>
          <w:color w:val="000000" w:themeColor="text1"/>
          <w:lang w:val="en"/>
        </w:rPr>
        <w:t xml:space="preserve">On </w:t>
      </w:r>
      <w:r w:rsidRPr="00364562">
        <w:rPr>
          <w:rFonts w:asciiTheme="minorHAnsi" w:hAnsiTheme="minorHAnsi" w:cstheme="minorHAnsi"/>
          <w:b/>
          <w:color w:val="002060"/>
          <w:lang w:val="en"/>
        </w:rPr>
        <w:t>11 June 1901</w:t>
      </w:r>
      <w:r w:rsidRPr="00364562">
        <w:rPr>
          <w:rFonts w:asciiTheme="minorHAnsi" w:hAnsiTheme="minorHAnsi" w:cstheme="minorHAnsi"/>
          <w:color w:val="002060"/>
          <w:lang w:val="en"/>
        </w:rPr>
        <w:t xml:space="preserve"> </w:t>
      </w:r>
      <w:r w:rsidRPr="00D37826">
        <w:rPr>
          <w:rFonts w:asciiTheme="minorHAnsi" w:hAnsiTheme="minorHAnsi" w:cstheme="minorHAnsi"/>
          <w:color w:val="000000" w:themeColor="text1"/>
          <w:lang w:val="en"/>
        </w:rPr>
        <w:t xml:space="preserve">the boundaries of New Zealand were extended to include the Cook Islands, and </w:t>
      </w:r>
      <w:r w:rsidRPr="00D37826">
        <w:rPr>
          <w:rFonts w:asciiTheme="minorHAnsi" w:hAnsiTheme="minorHAnsi" w:cstheme="minorHAnsi"/>
          <w:b/>
          <w:color w:val="403152" w:themeColor="accent4" w:themeShade="80"/>
          <w:lang w:val="en"/>
        </w:rPr>
        <w:t>the power of the ariki was removed</w:t>
      </w:r>
    </w:p>
    <w:p w:rsidR="00364562" w:rsidRDefault="00364562" w:rsidP="00364562">
      <w:pPr>
        <w:pStyle w:val="NormalWeb"/>
        <w:spacing w:line="360" w:lineRule="auto"/>
        <w:jc w:val="center"/>
        <w:rPr>
          <w:rFonts w:asciiTheme="minorHAnsi" w:hAnsiTheme="minorHAnsi" w:cstheme="minorHAnsi"/>
          <w:b/>
          <w:color w:val="403152" w:themeColor="accent4" w:themeShade="80"/>
          <w:lang w:val="en"/>
        </w:rPr>
      </w:pPr>
      <w:r>
        <w:rPr>
          <w:rFonts w:asciiTheme="minorHAnsi" w:hAnsiTheme="minorHAnsi" w:cstheme="minorHAnsi"/>
          <w:b/>
          <w:noProof/>
          <w:color w:val="8064A2" w:themeColor="accent4"/>
        </w:rPr>
        <w:drawing>
          <wp:inline distT="0" distB="0" distL="0" distR="0">
            <wp:extent cx="1905000" cy="952500"/>
            <wp:effectExtent l="38100" t="57150" r="38100" b="381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px-Flag_of_New_Zealand_svg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0F08B8" w:rsidRPr="00364562" w:rsidRDefault="00364562" w:rsidP="00364562">
      <w:pPr>
        <w:pStyle w:val="NormalWeb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425" w:hanging="425"/>
        <w:jc w:val="both"/>
        <w:rPr>
          <w:rFonts w:cstheme="minorHAnsi"/>
          <w:b/>
          <w:color w:val="403152" w:themeColor="accent4" w:themeShade="80"/>
          <w:lang w:val="en"/>
        </w:rPr>
      </w:pPr>
      <w:r w:rsidRPr="00364562">
        <w:rPr>
          <w:rFonts w:cstheme="minorHAnsi"/>
          <w:color w:val="403152" w:themeColor="accent4" w:themeShade="80"/>
          <w:u w:val="single"/>
        </w:rPr>
        <w:t>Tangi</w:t>
      </w:r>
      <w:r w:rsidRPr="00364562">
        <w:rPr>
          <w:rFonts w:cstheme="minorHAnsi"/>
          <w:color w:val="403152" w:themeColor="accent4" w:themeShade="80"/>
        </w:rPr>
        <w:t xml:space="preserve">: </w:t>
      </w:r>
      <w:r w:rsidRPr="00364562">
        <w:rPr>
          <w:rFonts w:cstheme="minorHAnsi"/>
          <w:color w:val="000000" w:themeColor="text1" w:themeShade="80"/>
        </w:rPr>
        <w:t>No doubt this flag will look familiar to you and represent</w:t>
      </w:r>
      <w:r w:rsidRPr="00364562">
        <w:rPr>
          <w:rFonts w:cstheme="minorHAnsi"/>
          <w:color w:val="000000" w:themeColor="text1"/>
        </w:rPr>
        <w:t xml:space="preserve">ed the annexation of the Cook Islands to </w:t>
      </w:r>
      <w:r w:rsidRPr="00364562">
        <w:rPr>
          <w:rFonts w:cstheme="minorHAnsi"/>
          <w:color w:val="000000" w:themeColor="text1" w:themeShade="80"/>
        </w:rPr>
        <w:t>NZ</w:t>
      </w:r>
      <w:r w:rsidRPr="00364562">
        <w:rPr>
          <w:rFonts w:cstheme="minorHAnsi"/>
          <w:color w:val="000000" w:themeColor="text1"/>
        </w:rPr>
        <w:t>.</w:t>
      </w:r>
    </w:p>
    <w:p w:rsidR="00D0774C" w:rsidRPr="00364562" w:rsidRDefault="00364562" w:rsidP="00364562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"/>
        </w:rPr>
      </w:pPr>
      <w:r>
        <w:rPr>
          <w:rFonts w:cstheme="minorHAnsi"/>
          <w:sz w:val="24"/>
          <w:szCs w:val="24"/>
          <w:lang w:val="en"/>
        </w:rPr>
        <w:t>This remained the</w:t>
      </w:r>
      <w:r w:rsidRPr="00364562">
        <w:rPr>
          <w:rFonts w:cstheme="minorHAnsi"/>
          <w:sz w:val="24"/>
          <w:szCs w:val="24"/>
          <w:lang w:val="en"/>
        </w:rPr>
        <w:t xml:space="preserve"> Cook Islands </w:t>
      </w:r>
      <w:r>
        <w:rPr>
          <w:rFonts w:cstheme="minorHAnsi"/>
          <w:sz w:val="24"/>
          <w:szCs w:val="24"/>
          <w:lang w:val="en"/>
        </w:rPr>
        <w:t xml:space="preserve">flag </w:t>
      </w:r>
      <w:r w:rsidRPr="00364562">
        <w:rPr>
          <w:rFonts w:cstheme="minorHAnsi"/>
          <w:sz w:val="24"/>
          <w:szCs w:val="24"/>
          <w:lang w:val="en"/>
        </w:rPr>
        <w:t>from March 24, 1902 to July 23, 1973</w:t>
      </w:r>
    </w:p>
    <w:p w:rsidR="00D0774C" w:rsidRPr="00D0774C" w:rsidRDefault="00D0774C" w:rsidP="00D077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:rsidR="001872D6" w:rsidRDefault="001872D6" w:rsidP="001872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:rsidR="001872D6" w:rsidRPr="001872D6" w:rsidRDefault="001872D6" w:rsidP="001872D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noProof/>
          <w:color w:val="000000" w:themeColor="text1"/>
          <w:sz w:val="24"/>
          <w:szCs w:val="24"/>
          <w:lang w:eastAsia="en-NZ"/>
        </w:rPr>
        <w:lastRenderedPageBreak/>
        <w:drawing>
          <wp:inline distT="0" distB="0" distL="0" distR="0">
            <wp:extent cx="2020186" cy="1010094"/>
            <wp:effectExtent l="57150" t="38100" r="37465" b="571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Flag_of_the_Cook_Islands_1973_svg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307" cy="1021154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1A2252" w:rsidRPr="001872D6" w:rsidRDefault="001A2252" w:rsidP="001A2252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rPr>
          <w:rFonts w:cstheme="minorHAnsi"/>
          <w:iCs/>
          <w:sz w:val="24"/>
          <w:szCs w:val="24"/>
        </w:rPr>
      </w:pPr>
      <w:r w:rsidRPr="00F15CE7">
        <w:rPr>
          <w:rFonts w:cstheme="minorHAnsi"/>
          <w:color w:val="403152" w:themeColor="accent4" w:themeShade="80"/>
          <w:sz w:val="24"/>
          <w:szCs w:val="24"/>
          <w:u w:val="single"/>
        </w:rPr>
        <w:t>Gaylene</w:t>
      </w:r>
      <w:r w:rsidRPr="00F15CE7">
        <w:rPr>
          <w:rFonts w:cstheme="minorHAnsi"/>
          <w:color w:val="403152" w:themeColor="accent4" w:themeShade="80"/>
          <w:sz w:val="24"/>
          <w:szCs w:val="24"/>
        </w:rPr>
        <w:t>:</w:t>
      </w:r>
      <w:r w:rsidRPr="00F15CE7">
        <w:rPr>
          <w:rFonts w:cstheme="minorHAnsi"/>
          <w:b/>
          <w:color w:val="984806" w:themeColor="accent6" w:themeShade="80"/>
          <w:sz w:val="24"/>
          <w:szCs w:val="24"/>
        </w:rPr>
        <w:t xml:space="preserve"> </w:t>
      </w:r>
      <w:r w:rsidR="001872D6" w:rsidRPr="001872D6">
        <w:rPr>
          <w:rFonts w:cstheme="minorHAnsi"/>
          <w:iCs/>
          <w:sz w:val="24"/>
          <w:szCs w:val="24"/>
        </w:rPr>
        <w:t xml:space="preserve">The Cook Islands National Flag </w:t>
      </w:r>
      <w:r w:rsidR="00D0774C">
        <w:rPr>
          <w:rFonts w:cstheme="minorHAnsi"/>
          <w:iCs/>
          <w:sz w:val="24"/>
          <w:szCs w:val="24"/>
        </w:rPr>
        <w:t>went through one more transformation before settling on its current design</w:t>
      </w:r>
    </w:p>
    <w:p w:rsidR="00F15CE7" w:rsidRPr="001872D6" w:rsidRDefault="00F15CE7" w:rsidP="00F15CE7">
      <w:pPr>
        <w:numPr>
          <w:ilvl w:val="1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cstheme="minorHAnsi"/>
          <w:iCs/>
          <w:sz w:val="24"/>
          <w:szCs w:val="24"/>
        </w:rPr>
      </w:pPr>
      <w:r w:rsidRPr="001872D6">
        <w:rPr>
          <w:rFonts w:cstheme="minorHAnsi"/>
          <w:iCs/>
          <w:sz w:val="24"/>
          <w:szCs w:val="24"/>
        </w:rPr>
        <w:t xml:space="preserve">From </w:t>
      </w:r>
      <w:r w:rsidRPr="001872D6">
        <w:rPr>
          <w:rFonts w:cstheme="minorHAnsi"/>
          <w:b/>
          <w:iCs/>
          <w:color w:val="403152" w:themeColor="accent4" w:themeShade="80"/>
          <w:sz w:val="24"/>
          <w:szCs w:val="24"/>
        </w:rPr>
        <w:t>1973 to 1979</w:t>
      </w:r>
      <w:r w:rsidRPr="001872D6">
        <w:rPr>
          <w:rFonts w:cstheme="minorHAnsi"/>
          <w:iCs/>
          <w:sz w:val="24"/>
          <w:szCs w:val="24"/>
        </w:rPr>
        <w:t xml:space="preserve">, the flag was green with the stars in yellow shifted towards the fly. </w:t>
      </w:r>
    </w:p>
    <w:p w:rsidR="00F15CE7" w:rsidRPr="001872D6" w:rsidRDefault="00F15CE7" w:rsidP="00F15CE7">
      <w:pPr>
        <w:numPr>
          <w:ilvl w:val="1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cstheme="minorHAnsi"/>
          <w:iCs/>
          <w:sz w:val="24"/>
          <w:szCs w:val="24"/>
        </w:rPr>
      </w:pPr>
      <w:r w:rsidRPr="001872D6">
        <w:rPr>
          <w:rFonts w:cstheme="minorHAnsi"/>
          <w:iCs/>
          <w:sz w:val="24"/>
          <w:szCs w:val="24"/>
        </w:rPr>
        <w:t xml:space="preserve">The green colour represented continuous growth and life </w:t>
      </w:r>
    </w:p>
    <w:p w:rsidR="00F15CE7" w:rsidRPr="001872D6" w:rsidRDefault="001872D6" w:rsidP="00F15CE7">
      <w:pPr>
        <w:numPr>
          <w:ilvl w:val="1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cstheme="minorHAnsi"/>
          <w:iCs/>
          <w:sz w:val="24"/>
          <w:szCs w:val="24"/>
        </w:rPr>
      </w:pPr>
      <w:r w:rsidRPr="001872D6">
        <w:rPr>
          <w:rFonts w:cstheme="minorHAnsi"/>
          <w:iCs/>
          <w:sz w:val="24"/>
          <w:szCs w:val="24"/>
        </w:rPr>
        <w:t>T</w:t>
      </w:r>
      <w:r w:rsidR="00F15CE7" w:rsidRPr="001872D6">
        <w:rPr>
          <w:rFonts w:cstheme="minorHAnsi"/>
          <w:iCs/>
          <w:sz w:val="24"/>
          <w:szCs w:val="24"/>
        </w:rPr>
        <w:t>he yellow represented the faith, love, happiness, and commitment shown by the islanders. The circle represented the union of the islands and the union between the islanders and the land itself</w:t>
      </w:r>
    </w:p>
    <w:p w:rsidR="001A2252" w:rsidRDefault="001A2252" w:rsidP="00143FDE">
      <w:pPr>
        <w:spacing w:after="0" w:line="360" w:lineRule="auto"/>
        <w:rPr>
          <w:rFonts w:ascii="Arial" w:hAnsi="Arial" w:cs="Arial"/>
          <w:color w:val="984806" w:themeColor="accent6" w:themeShade="80"/>
          <w:sz w:val="28"/>
          <w:szCs w:val="28"/>
          <w:u w:val="single"/>
        </w:rPr>
      </w:pPr>
    </w:p>
    <w:p w:rsidR="001A2252" w:rsidRDefault="001A2252" w:rsidP="00143FDE">
      <w:pPr>
        <w:spacing w:after="0" w:line="360" w:lineRule="auto"/>
        <w:rPr>
          <w:rFonts w:ascii="Arial" w:hAnsi="Arial" w:cs="Arial"/>
          <w:color w:val="984806" w:themeColor="accent6" w:themeShade="80"/>
          <w:sz w:val="28"/>
          <w:szCs w:val="28"/>
          <w:u w:val="single"/>
        </w:rPr>
      </w:pPr>
    </w:p>
    <w:p w:rsidR="00143FDE" w:rsidRPr="00F15CE7" w:rsidRDefault="00143FDE" w:rsidP="00F15CE7">
      <w:pPr>
        <w:pStyle w:val="ListParagraph"/>
        <w:numPr>
          <w:ilvl w:val="0"/>
          <w:numId w:val="28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F15CE7">
        <w:rPr>
          <w:rFonts w:cstheme="minorHAnsi"/>
          <w:b/>
          <w:color w:val="403152" w:themeColor="accent4" w:themeShade="80"/>
          <w:sz w:val="24"/>
          <w:szCs w:val="24"/>
          <w:u w:val="single"/>
        </w:rPr>
        <w:t>Sharleen</w:t>
      </w:r>
      <w:r w:rsidRPr="00F15CE7">
        <w:rPr>
          <w:rFonts w:cstheme="minorHAnsi"/>
          <w:b/>
          <w:color w:val="403152" w:themeColor="accent4" w:themeShade="80"/>
          <w:sz w:val="24"/>
          <w:szCs w:val="24"/>
        </w:rPr>
        <w:t>:</w:t>
      </w:r>
      <w:r w:rsidRPr="00F15CE7">
        <w:rPr>
          <w:rFonts w:cstheme="minorHAnsi"/>
          <w:color w:val="000000" w:themeColor="text1"/>
          <w:sz w:val="24"/>
          <w:szCs w:val="24"/>
        </w:rPr>
        <w:t xml:space="preserve"> </w:t>
      </w:r>
      <w:r w:rsidRPr="00F15CE7">
        <w:rPr>
          <w:rFonts w:cstheme="minorHAnsi"/>
          <w:sz w:val="24"/>
          <w:szCs w:val="24"/>
        </w:rPr>
        <w:t>Which brings us to our language lesson for today</w:t>
      </w:r>
      <w:r w:rsidR="008D2722" w:rsidRPr="00F15CE7">
        <w:rPr>
          <w:rFonts w:cstheme="minorHAnsi"/>
          <w:sz w:val="24"/>
          <w:szCs w:val="24"/>
        </w:rPr>
        <w:t>, h</w:t>
      </w:r>
      <w:r w:rsidR="00B45D3A" w:rsidRPr="00F15CE7">
        <w:rPr>
          <w:rFonts w:cstheme="minorHAnsi"/>
          <w:sz w:val="24"/>
          <w:szCs w:val="24"/>
        </w:rPr>
        <w:t xml:space="preserve">ow to say goodbye to </w:t>
      </w:r>
      <w:r w:rsidR="001A2252" w:rsidRPr="00F15CE7">
        <w:rPr>
          <w:rFonts w:cstheme="minorHAnsi"/>
          <w:sz w:val="24"/>
          <w:szCs w:val="24"/>
        </w:rPr>
        <w:t>someone who is staying, to someone who is leaving and finally, to say goodbye and good</w:t>
      </w:r>
      <w:r w:rsidR="00157882" w:rsidRPr="00F15CE7">
        <w:rPr>
          <w:rFonts w:cstheme="minorHAnsi"/>
          <w:sz w:val="24"/>
          <w:szCs w:val="24"/>
        </w:rPr>
        <w:t xml:space="preserve"> </w:t>
      </w:r>
      <w:r w:rsidR="001A2252" w:rsidRPr="00F15CE7">
        <w:rPr>
          <w:rFonts w:cstheme="minorHAnsi"/>
          <w:sz w:val="24"/>
          <w:szCs w:val="24"/>
        </w:rPr>
        <w:t>luck!</w:t>
      </w:r>
    </w:p>
    <w:p w:rsidR="00143FDE" w:rsidRPr="00F15CE7" w:rsidRDefault="00143FDE" w:rsidP="00143FDE">
      <w:pPr>
        <w:pStyle w:val="ListParagraph"/>
        <w:numPr>
          <w:ilvl w:val="0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F15CE7">
        <w:rPr>
          <w:rFonts w:cstheme="minorHAnsi"/>
          <w:sz w:val="24"/>
          <w:szCs w:val="24"/>
        </w:rPr>
        <w:t xml:space="preserve">When </w:t>
      </w:r>
      <w:r w:rsidR="00B45D3A" w:rsidRPr="00F15CE7">
        <w:rPr>
          <w:rFonts w:cstheme="minorHAnsi"/>
          <w:sz w:val="24"/>
          <w:szCs w:val="24"/>
        </w:rPr>
        <w:t xml:space="preserve">saying goodbye to </w:t>
      </w:r>
      <w:r w:rsidR="001A2252" w:rsidRPr="00F15CE7">
        <w:rPr>
          <w:rFonts w:cstheme="minorHAnsi"/>
          <w:sz w:val="24"/>
          <w:szCs w:val="24"/>
        </w:rPr>
        <w:t>someone who is leaving</w:t>
      </w:r>
      <w:r w:rsidRPr="00F15CE7">
        <w:rPr>
          <w:rFonts w:cstheme="minorHAnsi"/>
          <w:sz w:val="24"/>
          <w:szCs w:val="24"/>
        </w:rPr>
        <w:t xml:space="preserve">, </w:t>
      </w:r>
      <w:r w:rsidR="001A2252" w:rsidRPr="00F15CE7">
        <w:rPr>
          <w:rFonts w:cstheme="minorHAnsi"/>
          <w:sz w:val="24"/>
          <w:szCs w:val="24"/>
        </w:rPr>
        <w:t>Cook Island Māori</w:t>
      </w:r>
      <w:r w:rsidRPr="00F15CE7">
        <w:rPr>
          <w:rFonts w:cstheme="minorHAnsi"/>
          <w:sz w:val="24"/>
          <w:szCs w:val="24"/>
        </w:rPr>
        <w:t xml:space="preserve"> say </w:t>
      </w:r>
    </w:p>
    <w:p w:rsidR="00B45D3A" w:rsidRPr="00F15CE7" w:rsidRDefault="001A2252" w:rsidP="001A2252">
      <w:pPr>
        <w:pStyle w:val="ListParagraph"/>
        <w:numPr>
          <w:ilvl w:val="1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F15CE7">
        <w:rPr>
          <w:rFonts w:cstheme="minorHAnsi"/>
          <w:b/>
          <w:color w:val="403152" w:themeColor="accent4" w:themeShade="80"/>
          <w:sz w:val="24"/>
          <w:szCs w:val="24"/>
        </w:rPr>
        <w:t>‘Aere rà</w:t>
      </w:r>
      <w:r w:rsidRPr="00F15CE7">
        <w:rPr>
          <w:rFonts w:cstheme="minorHAnsi"/>
          <w:color w:val="403152" w:themeColor="accent4" w:themeShade="80"/>
          <w:sz w:val="24"/>
          <w:szCs w:val="24"/>
        </w:rPr>
        <w:t xml:space="preserve"> </w:t>
      </w:r>
      <w:r w:rsidRPr="00F15CE7">
        <w:rPr>
          <w:rFonts w:cstheme="minorHAnsi"/>
          <w:sz w:val="24"/>
          <w:szCs w:val="24"/>
        </w:rPr>
        <w:t>– Goodbye to someone who is going</w:t>
      </w:r>
      <w:r w:rsidR="00143FDE" w:rsidRPr="00F15CE7">
        <w:rPr>
          <w:rFonts w:cstheme="minorHAnsi"/>
          <w:sz w:val="24"/>
          <w:szCs w:val="24"/>
        </w:rPr>
        <w:t xml:space="preserve"> </w:t>
      </w:r>
    </w:p>
    <w:p w:rsidR="00143FDE" w:rsidRPr="00F15CE7" w:rsidRDefault="00143FDE" w:rsidP="00143FDE">
      <w:pPr>
        <w:pStyle w:val="ListParagraph"/>
        <w:numPr>
          <w:ilvl w:val="1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F15CE7">
        <w:rPr>
          <w:rFonts w:cstheme="minorHAnsi"/>
          <w:sz w:val="24"/>
          <w:szCs w:val="24"/>
        </w:rPr>
        <w:t xml:space="preserve">Say after me – </w:t>
      </w:r>
    </w:p>
    <w:p w:rsidR="001A2252" w:rsidRPr="00F15CE7" w:rsidRDefault="001A2252" w:rsidP="001A2252">
      <w:pPr>
        <w:pStyle w:val="ListParagraph"/>
        <w:numPr>
          <w:ilvl w:val="1"/>
          <w:numId w:val="22"/>
        </w:numPr>
        <w:spacing w:after="0" w:line="360" w:lineRule="auto"/>
        <w:rPr>
          <w:rFonts w:cstheme="minorHAnsi"/>
          <w:b/>
          <w:color w:val="403152" w:themeColor="accent4" w:themeShade="80"/>
          <w:sz w:val="24"/>
          <w:szCs w:val="24"/>
        </w:rPr>
      </w:pPr>
      <w:r w:rsidRPr="00F15CE7">
        <w:rPr>
          <w:rFonts w:cstheme="minorHAnsi"/>
          <w:b/>
          <w:color w:val="403152" w:themeColor="accent4" w:themeShade="80"/>
          <w:sz w:val="24"/>
          <w:szCs w:val="24"/>
        </w:rPr>
        <w:t>‘Aere rà</w:t>
      </w:r>
    </w:p>
    <w:p w:rsidR="00143FDE" w:rsidRPr="00F15CE7" w:rsidRDefault="00143FDE" w:rsidP="00143FDE">
      <w:pPr>
        <w:pStyle w:val="ListParagraph"/>
        <w:numPr>
          <w:ilvl w:val="0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F15CE7">
        <w:rPr>
          <w:rFonts w:cstheme="minorHAnsi"/>
          <w:sz w:val="24"/>
          <w:szCs w:val="24"/>
        </w:rPr>
        <w:t xml:space="preserve">When </w:t>
      </w:r>
      <w:r w:rsidR="00B45D3A" w:rsidRPr="00F15CE7">
        <w:rPr>
          <w:rFonts w:cstheme="minorHAnsi"/>
          <w:sz w:val="24"/>
          <w:szCs w:val="24"/>
        </w:rPr>
        <w:t xml:space="preserve">saying goodbye to </w:t>
      </w:r>
      <w:r w:rsidR="001A2252" w:rsidRPr="00F15CE7">
        <w:rPr>
          <w:rFonts w:cstheme="minorHAnsi"/>
          <w:sz w:val="24"/>
          <w:szCs w:val="24"/>
        </w:rPr>
        <w:t>someone who is staying</w:t>
      </w:r>
      <w:r w:rsidRPr="00F15CE7">
        <w:rPr>
          <w:rFonts w:cstheme="minorHAnsi"/>
          <w:sz w:val="24"/>
          <w:szCs w:val="24"/>
        </w:rPr>
        <w:t xml:space="preserve">, </w:t>
      </w:r>
      <w:r w:rsidR="001A2252" w:rsidRPr="00F15CE7">
        <w:rPr>
          <w:rFonts w:cstheme="minorHAnsi"/>
          <w:sz w:val="24"/>
          <w:szCs w:val="24"/>
        </w:rPr>
        <w:t xml:space="preserve">Cook </w:t>
      </w:r>
      <w:r w:rsidR="00F15CE7" w:rsidRPr="00F15CE7">
        <w:rPr>
          <w:rFonts w:cstheme="minorHAnsi"/>
          <w:sz w:val="24"/>
          <w:szCs w:val="24"/>
        </w:rPr>
        <w:t>I</w:t>
      </w:r>
      <w:r w:rsidR="001A2252" w:rsidRPr="00F15CE7">
        <w:rPr>
          <w:rFonts w:cstheme="minorHAnsi"/>
          <w:sz w:val="24"/>
          <w:szCs w:val="24"/>
        </w:rPr>
        <w:t>sland Māori</w:t>
      </w:r>
      <w:r w:rsidRPr="00F15CE7">
        <w:rPr>
          <w:rFonts w:cstheme="minorHAnsi"/>
          <w:sz w:val="24"/>
          <w:szCs w:val="24"/>
        </w:rPr>
        <w:t xml:space="preserve"> say</w:t>
      </w:r>
    </w:p>
    <w:p w:rsidR="001A2252" w:rsidRPr="00F15CE7" w:rsidRDefault="001A2252" w:rsidP="001A2252">
      <w:pPr>
        <w:pStyle w:val="ListParagraph"/>
        <w:numPr>
          <w:ilvl w:val="2"/>
          <w:numId w:val="22"/>
        </w:numPr>
        <w:spacing w:after="0" w:line="360" w:lineRule="auto"/>
        <w:rPr>
          <w:rFonts w:cstheme="minorHAnsi"/>
          <w:iCs/>
          <w:sz w:val="24"/>
          <w:szCs w:val="24"/>
        </w:rPr>
      </w:pPr>
      <w:r w:rsidRPr="00F15CE7">
        <w:rPr>
          <w:rFonts w:cstheme="minorHAnsi"/>
          <w:b/>
          <w:iCs/>
          <w:color w:val="403152" w:themeColor="accent4" w:themeShade="80"/>
          <w:sz w:val="24"/>
          <w:szCs w:val="24"/>
        </w:rPr>
        <w:t>‘È no‘o rà</w:t>
      </w:r>
      <w:r w:rsidRPr="00F15CE7">
        <w:rPr>
          <w:rFonts w:cstheme="minorHAnsi"/>
          <w:iCs/>
          <w:color w:val="403152" w:themeColor="accent4" w:themeShade="80"/>
          <w:sz w:val="24"/>
          <w:szCs w:val="24"/>
        </w:rPr>
        <w:t xml:space="preserve"> </w:t>
      </w:r>
      <w:r w:rsidRPr="00F15CE7">
        <w:rPr>
          <w:rFonts w:cstheme="minorHAnsi"/>
          <w:iCs/>
          <w:sz w:val="24"/>
          <w:szCs w:val="24"/>
        </w:rPr>
        <w:t>– Goodbye to someone who is staying</w:t>
      </w:r>
    </w:p>
    <w:p w:rsidR="00143FDE" w:rsidRPr="00F15CE7" w:rsidRDefault="00143FDE" w:rsidP="001A2252">
      <w:pPr>
        <w:pStyle w:val="ListParagraph"/>
        <w:numPr>
          <w:ilvl w:val="2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F15CE7">
        <w:rPr>
          <w:rFonts w:cstheme="minorHAnsi"/>
          <w:iCs/>
          <w:sz w:val="24"/>
          <w:szCs w:val="24"/>
        </w:rPr>
        <w:t>Say after me –</w:t>
      </w:r>
    </w:p>
    <w:p w:rsidR="00143FDE" w:rsidRPr="00F15CE7" w:rsidRDefault="001A2252" w:rsidP="001A2252">
      <w:pPr>
        <w:pStyle w:val="ListParagraph"/>
        <w:numPr>
          <w:ilvl w:val="3"/>
          <w:numId w:val="22"/>
        </w:numPr>
        <w:spacing w:after="0" w:line="360" w:lineRule="auto"/>
        <w:ind w:left="2880"/>
        <w:rPr>
          <w:rFonts w:cstheme="minorHAnsi"/>
          <w:b/>
          <w:color w:val="403152" w:themeColor="accent4" w:themeShade="80"/>
          <w:sz w:val="24"/>
          <w:szCs w:val="24"/>
        </w:rPr>
      </w:pPr>
      <w:r w:rsidRPr="00F15CE7">
        <w:rPr>
          <w:rFonts w:cstheme="minorHAnsi"/>
          <w:b/>
          <w:iCs/>
          <w:color w:val="403152" w:themeColor="accent4" w:themeShade="80"/>
          <w:sz w:val="24"/>
          <w:szCs w:val="24"/>
        </w:rPr>
        <w:t xml:space="preserve">‘È no‘o rà </w:t>
      </w:r>
    </w:p>
    <w:p w:rsidR="00F15CE7" w:rsidRPr="00F15CE7" w:rsidRDefault="00157882" w:rsidP="00157882">
      <w:pPr>
        <w:pStyle w:val="ListParagraph"/>
        <w:numPr>
          <w:ilvl w:val="0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F15CE7">
        <w:rPr>
          <w:rFonts w:cstheme="minorHAnsi"/>
          <w:sz w:val="24"/>
          <w:szCs w:val="24"/>
        </w:rPr>
        <w:t xml:space="preserve">When saying goodbye and good luck, Cook </w:t>
      </w:r>
      <w:r w:rsidR="00F15CE7" w:rsidRPr="00F15CE7">
        <w:rPr>
          <w:rFonts w:cstheme="minorHAnsi"/>
          <w:sz w:val="24"/>
          <w:szCs w:val="24"/>
        </w:rPr>
        <w:t>I</w:t>
      </w:r>
      <w:r w:rsidRPr="00F15CE7">
        <w:rPr>
          <w:rFonts w:cstheme="minorHAnsi"/>
          <w:sz w:val="24"/>
          <w:szCs w:val="24"/>
        </w:rPr>
        <w:t>sland M</w:t>
      </w:r>
      <w:r w:rsidR="00F15CE7" w:rsidRPr="00F15CE7">
        <w:rPr>
          <w:rFonts w:cstheme="minorHAnsi"/>
          <w:sz w:val="24"/>
          <w:szCs w:val="24"/>
        </w:rPr>
        <w:t>ā</w:t>
      </w:r>
      <w:r w:rsidRPr="00F15CE7">
        <w:rPr>
          <w:rFonts w:cstheme="minorHAnsi"/>
          <w:sz w:val="24"/>
          <w:szCs w:val="24"/>
        </w:rPr>
        <w:t xml:space="preserve">ori say </w:t>
      </w:r>
    </w:p>
    <w:p w:rsidR="00143FDE" w:rsidRPr="00F15CE7" w:rsidRDefault="00157882" w:rsidP="00F15CE7">
      <w:pPr>
        <w:pStyle w:val="ListParagraph"/>
        <w:numPr>
          <w:ilvl w:val="2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F15CE7">
        <w:rPr>
          <w:rFonts w:cstheme="minorHAnsi"/>
          <w:b/>
          <w:color w:val="403152" w:themeColor="accent4" w:themeShade="80"/>
          <w:sz w:val="24"/>
          <w:szCs w:val="24"/>
        </w:rPr>
        <w:t>‘Aere rà, kia manuia koe</w:t>
      </w:r>
      <w:r w:rsidRPr="00F15CE7">
        <w:rPr>
          <w:rFonts w:cstheme="minorHAnsi"/>
          <w:color w:val="403152" w:themeColor="accent4" w:themeShade="80"/>
          <w:sz w:val="24"/>
          <w:szCs w:val="24"/>
        </w:rPr>
        <w:t xml:space="preserve"> </w:t>
      </w:r>
      <w:r w:rsidRPr="00F15CE7">
        <w:rPr>
          <w:rFonts w:cstheme="minorHAnsi"/>
          <w:sz w:val="24"/>
          <w:szCs w:val="24"/>
        </w:rPr>
        <w:t>– Goodbye and good luck</w:t>
      </w:r>
    </w:p>
    <w:p w:rsidR="00F15CE7" w:rsidRPr="00F15CE7" w:rsidRDefault="00F15CE7" w:rsidP="00F15CE7">
      <w:pPr>
        <w:pStyle w:val="ListParagraph"/>
        <w:numPr>
          <w:ilvl w:val="2"/>
          <w:numId w:val="22"/>
        </w:numPr>
        <w:spacing w:after="0" w:line="360" w:lineRule="auto"/>
        <w:rPr>
          <w:rFonts w:cstheme="minorHAnsi"/>
          <w:sz w:val="24"/>
          <w:szCs w:val="24"/>
        </w:rPr>
      </w:pPr>
      <w:r w:rsidRPr="00F15CE7">
        <w:rPr>
          <w:rFonts w:cstheme="minorHAnsi"/>
          <w:sz w:val="24"/>
          <w:szCs w:val="24"/>
        </w:rPr>
        <w:t>Say after me –</w:t>
      </w:r>
    </w:p>
    <w:p w:rsidR="00F15CE7" w:rsidRPr="00F15CE7" w:rsidRDefault="00F15CE7" w:rsidP="00F15CE7">
      <w:pPr>
        <w:pStyle w:val="ListParagraph"/>
        <w:numPr>
          <w:ilvl w:val="2"/>
          <w:numId w:val="22"/>
        </w:numPr>
        <w:spacing w:after="0" w:line="360" w:lineRule="auto"/>
        <w:rPr>
          <w:rFonts w:cstheme="minorHAnsi"/>
          <w:b/>
          <w:color w:val="403152" w:themeColor="accent4" w:themeShade="80"/>
          <w:sz w:val="24"/>
          <w:szCs w:val="24"/>
        </w:rPr>
      </w:pPr>
      <w:r w:rsidRPr="00F15CE7">
        <w:rPr>
          <w:rFonts w:cstheme="minorHAnsi"/>
          <w:b/>
          <w:color w:val="403152" w:themeColor="accent4" w:themeShade="80"/>
          <w:sz w:val="24"/>
          <w:szCs w:val="24"/>
        </w:rPr>
        <w:t xml:space="preserve">‘Aere rà, </w:t>
      </w:r>
    </w:p>
    <w:p w:rsidR="00F15CE7" w:rsidRPr="00F15CE7" w:rsidRDefault="00F15CE7" w:rsidP="00F15CE7">
      <w:pPr>
        <w:pStyle w:val="ListParagraph"/>
        <w:numPr>
          <w:ilvl w:val="2"/>
          <w:numId w:val="22"/>
        </w:numPr>
        <w:spacing w:after="0" w:line="360" w:lineRule="auto"/>
        <w:rPr>
          <w:rFonts w:cstheme="minorHAnsi"/>
          <w:b/>
          <w:color w:val="403152" w:themeColor="accent4" w:themeShade="80"/>
          <w:sz w:val="24"/>
          <w:szCs w:val="24"/>
        </w:rPr>
      </w:pPr>
      <w:r w:rsidRPr="00F15CE7">
        <w:rPr>
          <w:rFonts w:cstheme="minorHAnsi"/>
          <w:b/>
          <w:color w:val="403152" w:themeColor="accent4" w:themeShade="80"/>
          <w:sz w:val="24"/>
          <w:szCs w:val="24"/>
        </w:rPr>
        <w:t>kia manuia koe</w:t>
      </w:r>
    </w:p>
    <w:p w:rsidR="00F15CE7" w:rsidRPr="00F15CE7" w:rsidRDefault="00F15CE7" w:rsidP="00F15CE7">
      <w:pPr>
        <w:pStyle w:val="ListParagraph"/>
        <w:numPr>
          <w:ilvl w:val="2"/>
          <w:numId w:val="22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F15CE7">
        <w:rPr>
          <w:rFonts w:cstheme="minorHAnsi"/>
          <w:color w:val="000000" w:themeColor="text1"/>
          <w:sz w:val="24"/>
          <w:szCs w:val="24"/>
        </w:rPr>
        <w:t>Altogether now –</w:t>
      </w:r>
    </w:p>
    <w:p w:rsidR="00F15CE7" w:rsidRPr="00F15CE7" w:rsidRDefault="00F15CE7" w:rsidP="00F15CE7">
      <w:pPr>
        <w:pStyle w:val="ListParagraph"/>
        <w:numPr>
          <w:ilvl w:val="2"/>
          <w:numId w:val="22"/>
        </w:numPr>
        <w:spacing w:after="0" w:line="360" w:lineRule="auto"/>
        <w:rPr>
          <w:rFonts w:cstheme="minorHAnsi"/>
          <w:b/>
          <w:color w:val="403152" w:themeColor="accent4" w:themeShade="80"/>
          <w:sz w:val="24"/>
          <w:szCs w:val="24"/>
        </w:rPr>
      </w:pPr>
      <w:r w:rsidRPr="00F15CE7">
        <w:rPr>
          <w:rFonts w:cstheme="minorHAnsi"/>
          <w:b/>
          <w:color w:val="403152" w:themeColor="accent4" w:themeShade="80"/>
          <w:sz w:val="24"/>
          <w:szCs w:val="24"/>
        </w:rPr>
        <w:t>‘Aere rà, kia manuia koe</w:t>
      </w:r>
    </w:p>
    <w:sectPr w:rsidR="00F15CE7" w:rsidRPr="00F15CE7" w:rsidSect="00D71BD1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567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015" w:rsidRDefault="007B0015" w:rsidP="006C78E2">
      <w:pPr>
        <w:spacing w:after="0" w:line="240" w:lineRule="auto"/>
      </w:pPr>
      <w:r>
        <w:separator/>
      </w:r>
    </w:p>
  </w:endnote>
  <w:endnote w:type="continuationSeparator" w:id="0">
    <w:p w:rsidR="007B0015" w:rsidRDefault="007B0015" w:rsidP="006C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0015" w:rsidRDefault="007B00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E4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0015" w:rsidRDefault="007B00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01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0015" w:rsidRDefault="007B00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E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0015" w:rsidRDefault="007B00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015" w:rsidRDefault="007B0015" w:rsidP="006C78E2">
      <w:pPr>
        <w:spacing w:after="0" w:line="240" w:lineRule="auto"/>
      </w:pPr>
      <w:r>
        <w:separator/>
      </w:r>
    </w:p>
  </w:footnote>
  <w:footnote w:type="continuationSeparator" w:id="0">
    <w:p w:rsidR="007B0015" w:rsidRDefault="007B0015" w:rsidP="006C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015" w:rsidRPr="0022631D" w:rsidRDefault="007B0015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7B0015" w:rsidRDefault="007B00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015" w:rsidRPr="0022631D" w:rsidRDefault="007B0015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7B0015" w:rsidRPr="0022631D" w:rsidRDefault="007B0015" w:rsidP="00434E7F">
    <w:pP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75pt;height:10.75pt" o:bullet="t">
        <v:imagedata r:id="rId1" o:title="mso53A"/>
      </v:shape>
    </w:pict>
  </w:numPicBullet>
  <w:abstractNum w:abstractNumId="0">
    <w:nsid w:val="014D250D"/>
    <w:multiLevelType w:val="hybridMultilevel"/>
    <w:tmpl w:val="31329B12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77921"/>
    <w:multiLevelType w:val="hybridMultilevel"/>
    <w:tmpl w:val="93583BC4"/>
    <w:lvl w:ilvl="0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A285E14"/>
    <w:multiLevelType w:val="hybridMultilevel"/>
    <w:tmpl w:val="BE64A212"/>
    <w:lvl w:ilvl="0" w:tplc="1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D2D1E81"/>
    <w:multiLevelType w:val="hybridMultilevel"/>
    <w:tmpl w:val="F8825B5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80F89"/>
    <w:multiLevelType w:val="hybridMultilevel"/>
    <w:tmpl w:val="F292935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2593D"/>
    <w:multiLevelType w:val="hybridMultilevel"/>
    <w:tmpl w:val="626E6DB8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A3F2A23"/>
    <w:multiLevelType w:val="hybridMultilevel"/>
    <w:tmpl w:val="DF1A947A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2" w:tplc="1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3" w:tplc="14090007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1E53AE"/>
    <w:multiLevelType w:val="hybridMultilevel"/>
    <w:tmpl w:val="430A2874"/>
    <w:lvl w:ilvl="0" w:tplc="3548702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0161C"/>
    <w:multiLevelType w:val="hybridMultilevel"/>
    <w:tmpl w:val="C338DAE4"/>
    <w:lvl w:ilvl="0" w:tplc="1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2327ED"/>
    <w:multiLevelType w:val="hybridMultilevel"/>
    <w:tmpl w:val="52B426E4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6C4890"/>
    <w:multiLevelType w:val="hybridMultilevel"/>
    <w:tmpl w:val="0A9EB66A"/>
    <w:lvl w:ilvl="0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5E74A91"/>
    <w:multiLevelType w:val="hybridMultilevel"/>
    <w:tmpl w:val="96C8E67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4B6ECB"/>
    <w:multiLevelType w:val="hybridMultilevel"/>
    <w:tmpl w:val="6788436A"/>
    <w:lvl w:ilvl="0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FBC6A87"/>
    <w:multiLevelType w:val="hybridMultilevel"/>
    <w:tmpl w:val="6BF6270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56C2D584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2D0204"/>
    <w:multiLevelType w:val="hybridMultilevel"/>
    <w:tmpl w:val="E1288164"/>
    <w:lvl w:ilvl="0" w:tplc="1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4F3D0B30"/>
    <w:multiLevelType w:val="hybridMultilevel"/>
    <w:tmpl w:val="CA7C8870"/>
    <w:lvl w:ilvl="0" w:tplc="1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2E716A"/>
    <w:multiLevelType w:val="hybridMultilevel"/>
    <w:tmpl w:val="521C603A"/>
    <w:lvl w:ilvl="0" w:tplc="1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5EF72AA"/>
    <w:multiLevelType w:val="hybridMultilevel"/>
    <w:tmpl w:val="556A2986"/>
    <w:lvl w:ilvl="0" w:tplc="1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59A37C77"/>
    <w:multiLevelType w:val="hybridMultilevel"/>
    <w:tmpl w:val="7E7CBD4C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6906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83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90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97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05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12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1946" w:hanging="360"/>
      </w:pPr>
      <w:rPr>
        <w:rFonts w:ascii="Wingdings" w:hAnsi="Wingdings" w:hint="default"/>
      </w:rPr>
    </w:lvl>
  </w:abstractNum>
  <w:abstractNum w:abstractNumId="19">
    <w:nsid w:val="5A0B31B6"/>
    <w:multiLevelType w:val="hybridMultilevel"/>
    <w:tmpl w:val="64C8DFC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200DF"/>
    <w:multiLevelType w:val="hybridMultilevel"/>
    <w:tmpl w:val="3946B54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68CF248D"/>
    <w:multiLevelType w:val="hybridMultilevel"/>
    <w:tmpl w:val="D1567F36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A23C78"/>
    <w:multiLevelType w:val="hybridMultilevel"/>
    <w:tmpl w:val="B4F6EEE8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DF769BD"/>
    <w:multiLevelType w:val="hybridMultilevel"/>
    <w:tmpl w:val="944EE326"/>
    <w:lvl w:ilvl="0" w:tplc="1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3D7863"/>
    <w:multiLevelType w:val="hybridMultilevel"/>
    <w:tmpl w:val="61045AD0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B01E68"/>
    <w:multiLevelType w:val="hybridMultilevel"/>
    <w:tmpl w:val="A1D01746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55BA2C5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CA4035"/>
    <w:multiLevelType w:val="hybridMultilevel"/>
    <w:tmpl w:val="E7DC7B6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7B0CC9"/>
    <w:multiLevelType w:val="hybridMultilevel"/>
    <w:tmpl w:val="477A60FE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7166727"/>
    <w:multiLevelType w:val="hybridMultilevel"/>
    <w:tmpl w:val="E3E8C314"/>
    <w:lvl w:ilvl="0" w:tplc="1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color w:val="000000" w:themeColor="text1"/>
      </w:rPr>
    </w:lvl>
    <w:lvl w:ilvl="1" w:tplc="1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9050C04"/>
    <w:multiLevelType w:val="hybridMultilevel"/>
    <w:tmpl w:val="DD26BDD2"/>
    <w:lvl w:ilvl="0" w:tplc="14090005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30">
    <w:nsid w:val="799F1433"/>
    <w:multiLevelType w:val="hybridMultilevel"/>
    <w:tmpl w:val="213440FA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085D1C"/>
    <w:multiLevelType w:val="hybridMultilevel"/>
    <w:tmpl w:val="4F40BC1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5826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726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98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870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42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014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86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0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29"/>
  </w:num>
  <w:num w:numId="9">
    <w:abstractNumId w:val="16"/>
  </w:num>
  <w:num w:numId="10">
    <w:abstractNumId w:val="1"/>
  </w:num>
  <w:num w:numId="11">
    <w:abstractNumId w:val="10"/>
  </w:num>
  <w:num w:numId="12">
    <w:abstractNumId w:val="12"/>
  </w:num>
  <w:num w:numId="13">
    <w:abstractNumId w:val="31"/>
  </w:num>
  <w:num w:numId="14">
    <w:abstractNumId w:val="22"/>
  </w:num>
  <w:num w:numId="15">
    <w:abstractNumId w:val="17"/>
  </w:num>
  <w:num w:numId="16">
    <w:abstractNumId w:val="25"/>
  </w:num>
  <w:num w:numId="17">
    <w:abstractNumId w:val="9"/>
  </w:num>
  <w:num w:numId="18">
    <w:abstractNumId w:val="5"/>
  </w:num>
  <w:num w:numId="19">
    <w:abstractNumId w:val="8"/>
  </w:num>
  <w:num w:numId="20">
    <w:abstractNumId w:val="2"/>
  </w:num>
  <w:num w:numId="21">
    <w:abstractNumId w:val="24"/>
  </w:num>
  <w:num w:numId="22">
    <w:abstractNumId w:val="6"/>
  </w:num>
  <w:num w:numId="23">
    <w:abstractNumId w:val="26"/>
  </w:num>
  <w:num w:numId="24">
    <w:abstractNumId w:val="18"/>
  </w:num>
  <w:num w:numId="25">
    <w:abstractNumId w:val="23"/>
  </w:num>
  <w:num w:numId="26">
    <w:abstractNumId w:val="15"/>
  </w:num>
  <w:num w:numId="27">
    <w:abstractNumId w:val="14"/>
  </w:num>
  <w:num w:numId="28">
    <w:abstractNumId w:val="21"/>
  </w:num>
  <w:num w:numId="29">
    <w:abstractNumId w:val="27"/>
  </w:num>
  <w:num w:numId="30">
    <w:abstractNumId w:val="28"/>
  </w:num>
  <w:num w:numId="31">
    <w:abstractNumId w:val="30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mXyqVdFp5bM2L/EnqIpuv9PTftc=" w:salt="z3j1RqTnZowGKTImftLwvQ=="/>
  <w:defaultTabStop w:val="720"/>
  <w:characterSpacingControl w:val="doNotCompress"/>
  <w:hdrShapeDefaults>
    <o:shapedefaults v:ext="edit" spidmax="2049">
      <o:colormenu v:ext="edit" fillcolor="none [130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04"/>
    <w:rsid w:val="00055589"/>
    <w:rsid w:val="000949EE"/>
    <w:rsid w:val="000A188C"/>
    <w:rsid w:val="000E114C"/>
    <w:rsid w:val="000E63FA"/>
    <w:rsid w:val="000F0650"/>
    <w:rsid w:val="000F08B8"/>
    <w:rsid w:val="0012311D"/>
    <w:rsid w:val="00143FDE"/>
    <w:rsid w:val="001533EA"/>
    <w:rsid w:val="00154760"/>
    <w:rsid w:val="00157882"/>
    <w:rsid w:val="0018666A"/>
    <w:rsid w:val="001872D6"/>
    <w:rsid w:val="001A2252"/>
    <w:rsid w:val="001C0F0E"/>
    <w:rsid w:val="001C3C80"/>
    <w:rsid w:val="001D0CAD"/>
    <w:rsid w:val="001F4708"/>
    <w:rsid w:val="002126FE"/>
    <w:rsid w:val="00235FE5"/>
    <w:rsid w:val="00240ACE"/>
    <w:rsid w:val="002839CB"/>
    <w:rsid w:val="002E04EB"/>
    <w:rsid w:val="002F4912"/>
    <w:rsid w:val="003125B4"/>
    <w:rsid w:val="00316D7B"/>
    <w:rsid w:val="0032636A"/>
    <w:rsid w:val="00350E40"/>
    <w:rsid w:val="00364562"/>
    <w:rsid w:val="003941DF"/>
    <w:rsid w:val="00394703"/>
    <w:rsid w:val="003A6163"/>
    <w:rsid w:val="003B1A0D"/>
    <w:rsid w:val="003B680B"/>
    <w:rsid w:val="003C3BDA"/>
    <w:rsid w:val="003C7A7A"/>
    <w:rsid w:val="003D4DEB"/>
    <w:rsid w:val="003F4A0C"/>
    <w:rsid w:val="00434E7F"/>
    <w:rsid w:val="004B259C"/>
    <w:rsid w:val="004C5151"/>
    <w:rsid w:val="005050EA"/>
    <w:rsid w:val="005575BA"/>
    <w:rsid w:val="00576C5D"/>
    <w:rsid w:val="005A2509"/>
    <w:rsid w:val="005C2573"/>
    <w:rsid w:val="005C679C"/>
    <w:rsid w:val="005D5DBD"/>
    <w:rsid w:val="00603350"/>
    <w:rsid w:val="00604642"/>
    <w:rsid w:val="006469BB"/>
    <w:rsid w:val="006639C1"/>
    <w:rsid w:val="00670098"/>
    <w:rsid w:val="00690D48"/>
    <w:rsid w:val="00692520"/>
    <w:rsid w:val="006C78E2"/>
    <w:rsid w:val="007011DF"/>
    <w:rsid w:val="007024FB"/>
    <w:rsid w:val="007204E7"/>
    <w:rsid w:val="0074176E"/>
    <w:rsid w:val="0074389D"/>
    <w:rsid w:val="0074632C"/>
    <w:rsid w:val="00774A1F"/>
    <w:rsid w:val="00787A72"/>
    <w:rsid w:val="00791455"/>
    <w:rsid w:val="007A02FA"/>
    <w:rsid w:val="007B0015"/>
    <w:rsid w:val="007F2187"/>
    <w:rsid w:val="007F6270"/>
    <w:rsid w:val="00805665"/>
    <w:rsid w:val="0085269E"/>
    <w:rsid w:val="008664DC"/>
    <w:rsid w:val="00877664"/>
    <w:rsid w:val="00882EB9"/>
    <w:rsid w:val="00892D5A"/>
    <w:rsid w:val="008B1650"/>
    <w:rsid w:val="008B2488"/>
    <w:rsid w:val="008B6691"/>
    <w:rsid w:val="008B71A9"/>
    <w:rsid w:val="008C1381"/>
    <w:rsid w:val="008C2ACA"/>
    <w:rsid w:val="008D2722"/>
    <w:rsid w:val="00927881"/>
    <w:rsid w:val="009448AE"/>
    <w:rsid w:val="00966F4E"/>
    <w:rsid w:val="00973EC0"/>
    <w:rsid w:val="00986794"/>
    <w:rsid w:val="0099037A"/>
    <w:rsid w:val="009915EE"/>
    <w:rsid w:val="009A3DAC"/>
    <w:rsid w:val="009B367F"/>
    <w:rsid w:val="00A14116"/>
    <w:rsid w:val="00A22843"/>
    <w:rsid w:val="00A308A0"/>
    <w:rsid w:val="00A507DB"/>
    <w:rsid w:val="00AA2154"/>
    <w:rsid w:val="00AC3D00"/>
    <w:rsid w:val="00AD6A0D"/>
    <w:rsid w:val="00AE1FFD"/>
    <w:rsid w:val="00B31CE3"/>
    <w:rsid w:val="00B45D3A"/>
    <w:rsid w:val="00B47B04"/>
    <w:rsid w:val="00B60244"/>
    <w:rsid w:val="00B90ECC"/>
    <w:rsid w:val="00B952D1"/>
    <w:rsid w:val="00BA57CA"/>
    <w:rsid w:val="00BB01BA"/>
    <w:rsid w:val="00BD26EC"/>
    <w:rsid w:val="00BE0BDE"/>
    <w:rsid w:val="00BE3EAB"/>
    <w:rsid w:val="00C3087B"/>
    <w:rsid w:val="00C760B7"/>
    <w:rsid w:val="00C93F73"/>
    <w:rsid w:val="00CA0D2E"/>
    <w:rsid w:val="00CC638A"/>
    <w:rsid w:val="00CD6AF0"/>
    <w:rsid w:val="00CF44C1"/>
    <w:rsid w:val="00D0774C"/>
    <w:rsid w:val="00D31203"/>
    <w:rsid w:val="00D37826"/>
    <w:rsid w:val="00D40D39"/>
    <w:rsid w:val="00D62581"/>
    <w:rsid w:val="00D71BD1"/>
    <w:rsid w:val="00DC4E77"/>
    <w:rsid w:val="00DD54C8"/>
    <w:rsid w:val="00E12E7F"/>
    <w:rsid w:val="00E25DD6"/>
    <w:rsid w:val="00E35C66"/>
    <w:rsid w:val="00E602CA"/>
    <w:rsid w:val="00E951B8"/>
    <w:rsid w:val="00EA7A48"/>
    <w:rsid w:val="00EB569A"/>
    <w:rsid w:val="00EC2217"/>
    <w:rsid w:val="00ED1521"/>
    <w:rsid w:val="00EF71ED"/>
    <w:rsid w:val="00F15CE7"/>
    <w:rsid w:val="00F43346"/>
    <w:rsid w:val="00F5276F"/>
    <w:rsid w:val="00F7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 [130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styleId="NormalWeb">
    <w:name w:val="Normal (Web)"/>
    <w:basedOn w:val="Normal"/>
    <w:uiPriority w:val="99"/>
    <w:unhideWhenUsed/>
    <w:rsid w:val="003F4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0949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49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6046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styleId="NormalWeb">
    <w:name w:val="Normal (Web)"/>
    <w:basedOn w:val="Normal"/>
    <w:uiPriority w:val="99"/>
    <w:unhideWhenUsed/>
    <w:rsid w:val="003F4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0949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49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6046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4559">
          <w:marLeft w:val="0"/>
          <w:marRight w:val="0"/>
          <w:marTop w:val="4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822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3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5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4282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0837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n.wikipedia.org/wiki/Flag_of_the_United_Kingdom" TargetMode="External"/><Relationship Id="rId18" Type="http://schemas.openxmlformats.org/officeDocument/2006/relationships/hyperlink" Target="http://en.wikipedia.org/wiki/Queen_Makea_Takau" TargetMode="External"/><Relationship Id="rId26" Type="http://schemas.openxmlformats.org/officeDocument/2006/relationships/hyperlink" Target="http://en.wikipedia.org/wiki/Parliament_of_New_Zealan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n.wikipedia.org/wiki/General_Council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Blue_ensign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://en.wikipedia.org/wiki/Annexed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hyperlink" Target="http://en.wikipedia.org/wiki/Frederick_Moss" TargetMode="External"/><Relationship Id="rId29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Pacific" TargetMode="External"/><Relationship Id="rId24" Type="http://schemas.openxmlformats.org/officeDocument/2006/relationships/hyperlink" Target="http://en.wikipedia.org/wiki/Richard_Seddon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Commonwealth_of_Nations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7.png"/><Relationship Id="rId10" Type="http://schemas.openxmlformats.org/officeDocument/2006/relationships/hyperlink" Target="http://en.wikipedia.org/wiki/United_Kingdom" TargetMode="External"/><Relationship Id="rId19" Type="http://schemas.openxmlformats.org/officeDocument/2006/relationships/hyperlink" Target="http://en.wikipedia.org/wiki/British_Resident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Cook_Islands" TargetMode="External"/><Relationship Id="rId14" Type="http://schemas.openxmlformats.org/officeDocument/2006/relationships/hyperlink" Target="http://en.wikipedia.org/wiki/United_Kingdom" TargetMode="External"/><Relationship Id="rId22" Type="http://schemas.openxmlformats.org/officeDocument/2006/relationships/image" Target="media/image5.png"/><Relationship Id="rId27" Type="http://schemas.openxmlformats.org/officeDocument/2006/relationships/hyperlink" Target="http://en.wikipedia.org/wiki/Lord_Ranfurly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812</Words>
  <Characters>4632</Characters>
  <Application>Microsoft Office Word</Application>
  <DocSecurity>8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3</cp:revision>
  <cp:lastPrinted>2012-11-06T20:31:00Z</cp:lastPrinted>
  <dcterms:created xsi:type="dcterms:W3CDTF">2012-11-06T20:27:00Z</dcterms:created>
  <dcterms:modified xsi:type="dcterms:W3CDTF">2012-11-06T21:07:00Z</dcterms:modified>
</cp:coreProperties>
</file>